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1" w:rsidRDefault="007B2501" w:rsidP="007B2501">
      <w:pPr>
        <w:pStyle w:val="Titel"/>
      </w:pPr>
      <w:r>
        <w:t>EINDTERMEN TWEEDE GRAAD PAV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6"/>
        <w:gridCol w:w="8629"/>
      </w:tblGrid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7B2501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1. Functionele taalvaardigheid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informatief luisteren en lezen.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luisteren in interactie met anderen.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zijn mondeling assertief: ze kunnen informatie inwinnen, samenvatten en meedelen. </w:t>
            </w:r>
          </w:p>
        </w:tc>
        <w:bookmarkStart w:id="0" w:name="_GoBack"/>
        <w:bookmarkEnd w:id="0"/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schriftelijk informatie aanvragen en meedelen in herkenbare en concrete situaties.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hun eigen mening en gevoelens uiten.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hanteren gepaste taal en omgangsvormen.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hulpmiddelen gebruiken om taalvaardig te handelen en hun communicatie te verbeteren. 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7B2501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2. Functionele rekenvaardigheid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de regel van drieën functioneel toepassen.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het begrip percent functioneel gebruiken.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rekenen met geld in functionele situaties.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grootheden schatten, meten en berekenen in functionele situaties.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de schaal functioneel gebruiken.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verwerven wiskundige denkmethoden (o.a. ordenen, schematiseren, structureren) om probleemoplossend te redeneren en problemen uit het dagelijkse leven op te lossen.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een schematische voorstelling lezen en interpreteren.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elektronische hulpmiddelen gebruiken om berekeningen uit te voeren.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16*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zijn ingesteld op het inschatten van de grootteorde van resultaten, het controleren van bewerkingen en resultaten, het vergelijken van oplossingen. 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7B2501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3. Functionele informatieverwerving en -verwerking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onder begeleiding relevante en voor hen toegankelijke informatie in herkenbare concrete situaties vinden, selecteren en gebruiken.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informatie uit uiteenlopend voor hen bestemd tekstmateriaal en voor hen bestemde formulieren begrijpen en gebruiken.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onder begeleiding gebruik maken van informatie- en communicatietechnologie. 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</w:p>
          <w:p w:rsidR="005D0B09" w:rsidRDefault="005D0B09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</w:p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7B2501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lastRenderedPageBreak/>
              <w:t>4. Organisatiebekwaamheid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hun dagelijkse leven organiseren.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individuele opdrachten van beperkte omvang onder begeleiding organiseren, uitvoeren en evalueren.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bij groepsopdrachten onder begeleiding: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numPr>
                <w:ilvl w:val="0"/>
                <w:numId w:val="1"/>
              </w:numPr>
              <w:spacing w:before="150" w:after="0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overleggen en actief deelnemen</w:t>
            </w:r>
          </w:p>
          <w:p w:rsidR="007B2501" w:rsidRPr="007B2501" w:rsidRDefault="007B2501" w:rsidP="007B2501">
            <w:pPr>
              <w:numPr>
                <w:ilvl w:val="0"/>
                <w:numId w:val="1"/>
              </w:numPr>
              <w:spacing w:before="150" w:after="0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instructies uitvoeren</w:t>
            </w:r>
          </w:p>
          <w:p w:rsidR="007B2501" w:rsidRPr="007B2501" w:rsidRDefault="007B2501" w:rsidP="007B2501">
            <w:pPr>
              <w:numPr>
                <w:ilvl w:val="0"/>
                <w:numId w:val="1"/>
              </w:numPr>
              <w:spacing w:before="150" w:after="0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reflecteren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omgaan met formele en informele afspraken, regels en procedures.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hun zakgeld beheren.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hulp inroepen.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een beroep doen op diensten of instellingen waar ze met eventuele vragen, klachten of meldingen terecht kunnen. 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7B2501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5. Tijd- en ruimtebewustzijn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kennen de grote lijnen van maatschappelijke structuren en mechanismen die hun leven beheersen of beïnvloeden.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in hun eigen regio de belangrijkste maatschappelijke voorzieningen situeren.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op grond van de actualiteit en de eigen ervaringen illustreren dat hun leven ingebed ligt tussen verleden en toekomst.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onder begeleiding aspecten van het dagelijks leven van mensen in een andere tijd of op een andere plaats met hun eigen leven vergelijken.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belangrijke wereldproblemen bondig omschrijven.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zich situeren, oriënteren en verplaatsen door het gebruik van gepaste informatie.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33*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respecteren het historisch-cultureel erfgoed.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34*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respecteren het leefmilieu. 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225" w:after="0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6. Wetenschap en samenleving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before="300" w:after="0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onder begeleiding illustreren hoe natuurwetenschappen kunnen bijdragen tot een duurzame globale en lokale leefomgeving;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onder begeleiding natuurwetenschappelijke verschijnselen verbinden met toepassingen uit de leefwereld;</w:t>
            </w:r>
          </w:p>
        </w:tc>
      </w:tr>
      <w:tr w:rsidR="007B2501" w:rsidRPr="007B2501" w:rsidTr="007B2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7B2501">
            <w:pPr>
              <w:spacing w:after="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de invloed van omgevingsfactoren en micro-organismen op de menselijke gezondheid duiden.</w:t>
            </w:r>
          </w:p>
        </w:tc>
      </w:tr>
      <w:tr w:rsidR="007B2501" w:rsidRPr="007B2501" w:rsidTr="007B25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501" w:rsidRPr="007B2501" w:rsidRDefault="007B2501" w:rsidP="005D0B09">
            <w:pPr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7B2501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  <w:lang w:eastAsia="nl-BE"/>
              </w:rPr>
              <w:br/>
              <w:t>* Met het oog op controle door de inspectie werden de attitudes met een * aangeduid.</w:t>
            </w:r>
          </w:p>
        </w:tc>
      </w:tr>
    </w:tbl>
    <w:p w:rsidR="00E04D53" w:rsidRDefault="00E04D53"/>
    <w:sectPr w:rsidR="00E04D53" w:rsidSect="007B2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5233D3F"/>
    <w:multiLevelType w:val="multilevel"/>
    <w:tmpl w:val="96A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01"/>
    <w:rsid w:val="005D0B09"/>
    <w:rsid w:val="007B2501"/>
    <w:rsid w:val="00952AFB"/>
    <w:rsid w:val="00E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B2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B2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565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25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6C2E5"/>
            <w:bottom w:val="none" w:sz="0" w:space="0" w:color="auto"/>
            <w:right w:val="dotted" w:sz="6" w:space="8" w:color="B6C2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Wim</dc:creator>
  <cp:lastModifiedBy>Cuypers Wim</cp:lastModifiedBy>
  <cp:revision>2</cp:revision>
  <dcterms:created xsi:type="dcterms:W3CDTF">2014-09-05T08:23:00Z</dcterms:created>
  <dcterms:modified xsi:type="dcterms:W3CDTF">2014-09-05T08:23:00Z</dcterms:modified>
</cp:coreProperties>
</file>