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B2" w:rsidRDefault="00952EB2">
      <w:r>
        <w:t>Dit document bevat een samenvatting van veel voorkomende uit de visitatierapporten van verschillende PAV-scholen. Neem de verschillende quotes rustig door. Hoe moet een ideaal PAV-beleid er volgens de inspectie uit zien?</w:t>
      </w:r>
    </w:p>
    <w:p w:rsidR="00952EB2" w:rsidRDefault="00952EB2"/>
    <w:tbl>
      <w:tblPr>
        <w:tblStyle w:val="Tabelraster1"/>
        <w:tblW w:w="8359" w:type="dxa"/>
        <w:jc w:val="center"/>
        <w:tblLayout w:type="fixed"/>
        <w:tblLook w:val="04A0" w:firstRow="1" w:lastRow="0" w:firstColumn="1" w:lastColumn="0" w:noHBand="0" w:noVBand="1"/>
      </w:tblPr>
      <w:tblGrid>
        <w:gridCol w:w="8359"/>
      </w:tblGrid>
      <w:tr w:rsidR="00952EB2" w:rsidRPr="00952EB2" w:rsidTr="00952EB2">
        <w:trPr>
          <w:trHeight w:val="454"/>
          <w:jc w:val="center"/>
        </w:trPr>
        <w:tc>
          <w:tcPr>
            <w:tcW w:w="8359" w:type="dxa"/>
            <w:shd w:val="clear" w:color="auto" w:fill="FFC000"/>
            <w:vAlign w:val="center"/>
          </w:tcPr>
          <w:p w:rsidR="00952EB2" w:rsidRPr="00952EB2" w:rsidRDefault="00952EB2" w:rsidP="00952EB2">
            <w:pPr>
              <w:tabs>
                <w:tab w:val="clear" w:pos="1976"/>
              </w:tabs>
              <w:autoSpaceDE w:val="0"/>
              <w:autoSpaceDN w:val="0"/>
              <w:adjustRightInd w:val="0"/>
              <w:spacing w:before="0" w:after="0"/>
              <w:ind w:left="720"/>
              <w:contextualSpacing/>
              <w:rPr>
                <w:rFonts w:ascii="Calibri" w:hAnsi="Calibri" w:cs="TT15Ct00"/>
                <w:b/>
                <w:lang w:eastAsia="en-US"/>
              </w:rPr>
            </w:pPr>
            <w:r>
              <w:rPr>
                <w:rFonts w:ascii="Calibri" w:hAnsi="Calibri" w:cs="TT15Ct00"/>
                <w:b/>
                <w:lang w:eastAsia="en-US"/>
              </w:rPr>
              <w:t>EVALUATIE</w:t>
            </w:r>
            <w:r w:rsidRPr="00952EB2">
              <w:rPr>
                <w:rFonts w:ascii="Calibri" w:hAnsi="Calibri" w:cs="TT15Ct00"/>
                <w:b/>
                <w:lang w:eastAsia="en-US"/>
              </w:rPr>
              <w:t>PRAKTIJK</w:t>
            </w:r>
            <w:r>
              <w:rPr>
                <w:rFonts w:ascii="Calibri" w:hAnsi="Calibri" w:cs="TT15Ct00"/>
                <w:b/>
                <w:lang w:eastAsia="en-US"/>
              </w:rPr>
              <w:t xml:space="preserve"> 2</w:t>
            </w:r>
            <w:r w:rsidRPr="00952EB2">
              <w:rPr>
                <w:rFonts w:ascii="Calibri" w:hAnsi="Calibri" w:cs="TT15Ct00"/>
                <w:b/>
                <w:vertAlign w:val="superscript"/>
                <w:lang w:eastAsia="en-US"/>
              </w:rPr>
              <w:t>DE</w:t>
            </w:r>
            <w:r>
              <w:rPr>
                <w:rFonts w:ascii="Calibri" w:hAnsi="Calibri" w:cs="TT15Ct00"/>
                <w:b/>
                <w:lang w:eastAsia="en-US"/>
              </w:rPr>
              <w:t xml:space="preserve"> GRAAD</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Toch worden hier en daar nog leerinhouden niet altijd voldoende toepassingsgericht vanuit probleemstellende en functionele contexten bevraagd.</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Peer- en zelfevaluatie worden nog beperkt in de evaluatie van zelfstandig werk, groepswerk en presentatieopdrachten betrokken.</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De ‘permanente’ evaluatie is evenwel doorgaans gespreide evaluatie namelijk evaluatie van kennis en vaardigheden onder de vorm van toetsen, taken en uitgebreide toetsen op het einde van een trimester.</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De link met het leerplan is eerder gericht op een toepassing en vermeldt nog niet de geëvalueerde leerlijncluster, eindterm en/of het leerplandoel.</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De vakgebonden attitudes worden nog niet expliciet in de evaluatie meegenomen.</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Vakgebonden attitudes worden meegenomen in de evaluatie, maar dit gebeurt niet op basis van transparante criteria. De omslag naar de scoring is nattevingerwerk.</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Het afsprakenkader pav 2</w:t>
            </w:r>
            <w:r w:rsidRPr="00952EB2">
              <w:rPr>
                <w:rFonts w:ascii="Calibri" w:hAnsi="Calibri" w:cs="TT15Ct00"/>
                <w:vertAlign w:val="superscript"/>
                <w:lang w:eastAsia="en-US"/>
              </w:rPr>
              <w:t>de</w:t>
            </w:r>
            <w:r w:rsidRPr="00952EB2">
              <w:rPr>
                <w:rFonts w:ascii="Calibri" w:hAnsi="Calibri" w:cs="TT15Ct00"/>
                <w:lang w:eastAsia="en-US"/>
              </w:rPr>
              <w:t xml:space="preserve"> graad bso van vorige schooljaren vermeldt dat een leerling nul op tien krijgt bij het te laat indienen van een taak. Dit is een inbreuk tegen de regelgeving.</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Er wordt evenwel nog te weinig getoetst of de leerlingen de aangeleerde vaardigheden tegelijk kunnen toepassen in integrale opdrachten. De toetsing verloopt overwegend gesegmenteerd per domein.</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De opdrachten voor de spreekoefeningen (actuafiche) zijn helder, maar het is niet altijd duidelijk welke beoordelingscriteria voor de leerlingen in aanmerking komen.</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 xml:space="preserve">Er worden voldoende evaluatieactiviteiten georganiseerd, met voldoende variatie, waarbij de vaardigheden voldoende centraal staan. De transparantie is nog beperkt: de leerlingen krijgen op klassieke wijze punten op hun toetsen en krijgen daar weinig duiding bij dat deze punten weergeven of ze bepaalde vaardigheden al dan niet beheersen. </w:t>
            </w:r>
          </w:p>
        </w:tc>
      </w:tr>
      <w:tr w:rsidR="00952EB2" w:rsidRPr="00952EB2" w:rsidTr="00952EB2">
        <w:trPr>
          <w:trHeight w:val="454"/>
          <w:jc w:val="center"/>
        </w:trPr>
        <w:tc>
          <w:tcPr>
            <w:tcW w:w="8359" w:type="dxa"/>
            <w:tcBorders>
              <w:bottom w:val="single" w:sz="4" w:space="0" w:color="auto"/>
            </w:tcBorders>
            <w:vAlign w:val="center"/>
          </w:tcPr>
          <w:p w:rsidR="00952EB2" w:rsidRPr="00952EB2" w:rsidRDefault="00952EB2" w:rsidP="00952EB2">
            <w:pPr>
              <w:tabs>
                <w:tab w:val="clear" w:pos="1976"/>
              </w:tabs>
              <w:autoSpaceDE w:val="0"/>
              <w:autoSpaceDN w:val="0"/>
              <w:adjustRightInd w:val="0"/>
              <w:spacing w:before="0" w:after="0"/>
              <w:ind w:left="720"/>
              <w:contextualSpacing/>
              <w:rPr>
                <w:rFonts w:ascii="Calibri" w:hAnsi="Calibri" w:cs="TT15Ct00"/>
                <w:lang w:eastAsia="en-US"/>
              </w:rPr>
            </w:pPr>
          </w:p>
        </w:tc>
      </w:tr>
      <w:tr w:rsidR="00952EB2" w:rsidRPr="00952EB2" w:rsidTr="00952EB2">
        <w:trPr>
          <w:trHeight w:val="454"/>
          <w:jc w:val="center"/>
        </w:trPr>
        <w:tc>
          <w:tcPr>
            <w:tcW w:w="8359" w:type="dxa"/>
            <w:shd w:val="clear" w:color="auto" w:fill="FFC000"/>
            <w:vAlign w:val="center"/>
          </w:tcPr>
          <w:p w:rsidR="00952EB2" w:rsidRPr="00952EB2" w:rsidRDefault="00952EB2" w:rsidP="00952EB2">
            <w:pPr>
              <w:tabs>
                <w:tab w:val="clear" w:pos="1976"/>
              </w:tabs>
              <w:autoSpaceDE w:val="0"/>
              <w:autoSpaceDN w:val="0"/>
              <w:adjustRightInd w:val="0"/>
              <w:spacing w:before="0" w:after="0"/>
              <w:ind w:left="720"/>
              <w:contextualSpacing/>
              <w:rPr>
                <w:rFonts w:ascii="Calibri" w:hAnsi="Calibri" w:cs="TT15Ct00"/>
                <w:b/>
                <w:lang w:eastAsia="en-US"/>
              </w:rPr>
            </w:pPr>
            <w:r w:rsidRPr="00952EB2">
              <w:rPr>
                <w:rFonts w:ascii="Calibri" w:hAnsi="Calibri" w:cs="TT15Ct00"/>
                <w:b/>
                <w:lang w:eastAsia="en-US"/>
              </w:rPr>
              <w:t>RAPPORTERINGSPRAKTIJK</w:t>
            </w:r>
            <w:r>
              <w:rPr>
                <w:rFonts w:ascii="Calibri" w:hAnsi="Calibri" w:cs="TT15Ct00"/>
                <w:b/>
                <w:lang w:eastAsia="en-US"/>
              </w:rPr>
              <w:t xml:space="preserve"> 2</w:t>
            </w:r>
            <w:r w:rsidRPr="00952EB2">
              <w:rPr>
                <w:rFonts w:ascii="Calibri" w:hAnsi="Calibri" w:cs="TT15Ct00"/>
                <w:b/>
                <w:vertAlign w:val="superscript"/>
                <w:lang w:eastAsia="en-US"/>
              </w:rPr>
              <w:t>DE</w:t>
            </w:r>
            <w:r>
              <w:rPr>
                <w:rFonts w:ascii="Calibri" w:hAnsi="Calibri" w:cs="TT15Ct00"/>
                <w:b/>
                <w:lang w:eastAsia="en-US"/>
              </w:rPr>
              <w:t xml:space="preserve"> GRAAD</w:t>
            </w:r>
          </w:p>
        </w:tc>
      </w:tr>
      <w:tr w:rsidR="00952EB2" w:rsidRPr="00952EB2" w:rsidTr="00952EB2">
        <w:trPr>
          <w:trHeight w:val="454"/>
          <w:jc w:val="center"/>
        </w:trPr>
        <w:tc>
          <w:tcPr>
            <w:tcW w:w="8359" w:type="dxa"/>
            <w:vAlign w:val="center"/>
          </w:tcPr>
          <w:p w:rsidR="00952EB2" w:rsidRPr="00952EB2" w:rsidRDefault="00952EB2" w:rsidP="00952EB2">
            <w:pPr>
              <w:numPr>
                <w:ilvl w:val="0"/>
                <w:numId w:val="12"/>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De commentaren onderaan de rapporten zijn meestal vaststellend. Er is weinig informatie over het aanbod aan remediëring of over effecten van voorbije remediëringsinitiatieven.</w:t>
            </w:r>
          </w:p>
        </w:tc>
      </w:tr>
      <w:tr w:rsidR="00952EB2" w:rsidRPr="00952EB2" w:rsidTr="00952EB2">
        <w:trPr>
          <w:trHeight w:val="454"/>
          <w:jc w:val="center"/>
        </w:trPr>
        <w:tc>
          <w:tcPr>
            <w:tcW w:w="8359" w:type="dxa"/>
            <w:vAlign w:val="center"/>
          </w:tcPr>
          <w:p w:rsidR="00952EB2" w:rsidRPr="00952EB2" w:rsidRDefault="00952EB2" w:rsidP="00952EB2">
            <w:pPr>
              <w:numPr>
                <w:ilvl w:val="0"/>
                <w:numId w:val="12"/>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De rapportcommentaren bevatten weinig analytische informatie en remediërende wenken.</w:t>
            </w:r>
          </w:p>
        </w:tc>
      </w:tr>
      <w:tr w:rsidR="00952EB2" w:rsidRPr="00952EB2" w:rsidTr="00952EB2">
        <w:trPr>
          <w:trHeight w:val="454"/>
          <w:jc w:val="center"/>
        </w:trPr>
        <w:tc>
          <w:tcPr>
            <w:tcW w:w="8359" w:type="dxa"/>
            <w:vAlign w:val="center"/>
          </w:tcPr>
          <w:p w:rsidR="00952EB2" w:rsidRPr="00952EB2" w:rsidRDefault="00952EB2" w:rsidP="00952EB2">
            <w:pPr>
              <w:numPr>
                <w:ilvl w:val="0"/>
                <w:numId w:val="12"/>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Op de rapporten zijn de vakcommentaren niet steeds voldoende gestoffeerd.</w:t>
            </w:r>
          </w:p>
        </w:tc>
      </w:tr>
      <w:tr w:rsidR="00952EB2" w:rsidRPr="00952EB2" w:rsidTr="00952EB2">
        <w:trPr>
          <w:trHeight w:val="454"/>
          <w:jc w:val="center"/>
        </w:trPr>
        <w:tc>
          <w:tcPr>
            <w:tcW w:w="8359" w:type="dxa"/>
            <w:vAlign w:val="center"/>
          </w:tcPr>
          <w:p w:rsidR="00952EB2" w:rsidRPr="00952EB2" w:rsidRDefault="00952EB2" w:rsidP="00952EB2">
            <w:pPr>
              <w:numPr>
                <w:ilvl w:val="0"/>
                <w:numId w:val="12"/>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De rapportering wordt nog niet expliciet gerelateerd aan de leerplandoelen.</w:t>
            </w:r>
          </w:p>
        </w:tc>
      </w:tr>
      <w:tr w:rsidR="00952EB2" w:rsidRPr="00952EB2" w:rsidTr="00952EB2">
        <w:trPr>
          <w:trHeight w:val="454"/>
          <w:jc w:val="center"/>
        </w:trPr>
        <w:tc>
          <w:tcPr>
            <w:tcW w:w="8359" w:type="dxa"/>
            <w:vAlign w:val="center"/>
          </w:tcPr>
          <w:p w:rsidR="00952EB2" w:rsidRPr="00952EB2" w:rsidRDefault="00952EB2" w:rsidP="00952EB2">
            <w:pPr>
              <w:numPr>
                <w:ilvl w:val="0"/>
                <w:numId w:val="12"/>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Zoals afgesproken op schoolniveau levert PAV een bijdrage tot het attituderapport. De commentaar bij zwakke scores blijft nog beperkt.</w:t>
            </w:r>
          </w:p>
        </w:tc>
      </w:tr>
      <w:tr w:rsidR="00952EB2" w:rsidRPr="00952EB2" w:rsidTr="00952EB2">
        <w:trPr>
          <w:trHeight w:val="454"/>
          <w:jc w:val="center"/>
        </w:trPr>
        <w:tc>
          <w:tcPr>
            <w:tcW w:w="8359" w:type="dxa"/>
            <w:vAlign w:val="center"/>
          </w:tcPr>
          <w:p w:rsidR="00952EB2" w:rsidRPr="00952EB2" w:rsidRDefault="00952EB2" w:rsidP="00952EB2">
            <w:pPr>
              <w:tabs>
                <w:tab w:val="clear" w:pos="1976"/>
              </w:tabs>
              <w:autoSpaceDE w:val="0"/>
              <w:autoSpaceDN w:val="0"/>
              <w:adjustRightInd w:val="0"/>
              <w:spacing w:before="0" w:after="0"/>
              <w:rPr>
                <w:rFonts w:ascii="Calibri" w:hAnsi="Calibri" w:cs="TT15Ct00"/>
                <w:lang w:eastAsia="en-US"/>
              </w:rPr>
            </w:pPr>
          </w:p>
        </w:tc>
      </w:tr>
    </w:tbl>
    <w:p w:rsidR="007419E3" w:rsidRDefault="007419E3" w:rsidP="007419E3"/>
    <w:p w:rsidR="00952EB2" w:rsidRDefault="00952EB2" w:rsidP="007419E3"/>
    <w:p w:rsidR="00952EB2" w:rsidRDefault="00952EB2" w:rsidP="007419E3"/>
    <w:tbl>
      <w:tblPr>
        <w:tblStyle w:val="Tabelraster1"/>
        <w:tblW w:w="8359" w:type="dxa"/>
        <w:jc w:val="center"/>
        <w:tblLayout w:type="fixed"/>
        <w:tblLook w:val="04A0" w:firstRow="1" w:lastRow="0" w:firstColumn="1" w:lastColumn="0" w:noHBand="0" w:noVBand="1"/>
      </w:tblPr>
      <w:tblGrid>
        <w:gridCol w:w="8359"/>
      </w:tblGrid>
      <w:tr w:rsidR="00952EB2" w:rsidRPr="00952EB2" w:rsidTr="009930A5">
        <w:trPr>
          <w:trHeight w:val="454"/>
          <w:jc w:val="center"/>
        </w:trPr>
        <w:tc>
          <w:tcPr>
            <w:tcW w:w="8359" w:type="dxa"/>
            <w:shd w:val="clear" w:color="auto" w:fill="FFC000"/>
            <w:vAlign w:val="center"/>
          </w:tcPr>
          <w:p w:rsidR="00952EB2" w:rsidRPr="00952EB2" w:rsidRDefault="00952EB2" w:rsidP="009930A5">
            <w:pPr>
              <w:tabs>
                <w:tab w:val="clear" w:pos="1976"/>
              </w:tabs>
              <w:autoSpaceDE w:val="0"/>
              <w:autoSpaceDN w:val="0"/>
              <w:adjustRightInd w:val="0"/>
              <w:spacing w:before="0" w:after="0"/>
              <w:ind w:left="720"/>
              <w:contextualSpacing/>
              <w:rPr>
                <w:rFonts w:ascii="Calibri" w:hAnsi="Calibri" w:cs="TT15Ct00"/>
                <w:b/>
                <w:lang w:eastAsia="en-US"/>
              </w:rPr>
            </w:pPr>
            <w:r>
              <w:rPr>
                <w:rFonts w:ascii="Calibri" w:hAnsi="Calibri" w:cs="TT15Ct00"/>
                <w:b/>
                <w:lang w:eastAsia="en-US"/>
              </w:rPr>
              <w:lastRenderedPageBreak/>
              <w:t>EVALUATIE</w:t>
            </w:r>
            <w:r w:rsidRPr="00952EB2">
              <w:rPr>
                <w:rFonts w:ascii="Calibri" w:hAnsi="Calibri" w:cs="TT15Ct00"/>
                <w:b/>
                <w:lang w:eastAsia="en-US"/>
              </w:rPr>
              <w:t>PRAKTIJK</w:t>
            </w:r>
            <w:r>
              <w:rPr>
                <w:rFonts w:ascii="Calibri" w:hAnsi="Calibri" w:cs="TT15Ct00"/>
                <w:b/>
                <w:lang w:eastAsia="en-US"/>
              </w:rPr>
              <w:t xml:space="preserve"> </w:t>
            </w:r>
            <w:r>
              <w:rPr>
                <w:rFonts w:ascii="Calibri" w:hAnsi="Calibri" w:cs="TT15Ct00"/>
                <w:b/>
                <w:lang w:eastAsia="en-US"/>
              </w:rPr>
              <w:t>3</w:t>
            </w:r>
            <w:r w:rsidRPr="00952EB2">
              <w:rPr>
                <w:rFonts w:ascii="Calibri" w:hAnsi="Calibri" w:cs="TT15Ct00"/>
                <w:b/>
                <w:vertAlign w:val="superscript"/>
                <w:lang w:eastAsia="en-US"/>
              </w:rPr>
              <w:t>DE</w:t>
            </w:r>
            <w:r>
              <w:rPr>
                <w:rFonts w:ascii="Calibri" w:hAnsi="Calibri" w:cs="TT15Ct00"/>
                <w:b/>
                <w:lang w:eastAsia="en-US"/>
              </w:rPr>
              <w:t xml:space="preserve"> GRAAD</w:t>
            </w:r>
          </w:p>
        </w:tc>
      </w:tr>
    </w:tbl>
    <w:tbl>
      <w:tblPr>
        <w:tblStyle w:val="Tabelraster2"/>
        <w:tblW w:w="8359" w:type="dxa"/>
        <w:jc w:val="center"/>
        <w:tblLayout w:type="fixed"/>
        <w:tblLook w:val="04A0" w:firstRow="1" w:lastRow="0" w:firstColumn="1" w:lastColumn="0" w:noHBand="0" w:noVBand="1"/>
      </w:tblPr>
      <w:tblGrid>
        <w:gridCol w:w="8359"/>
      </w:tblGrid>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sz w:val="22"/>
                <w:szCs w:val="22"/>
                <w:lang w:eastAsia="en-US"/>
              </w:rPr>
            </w:pPr>
            <w:r w:rsidRPr="00952EB2">
              <w:rPr>
                <w:rFonts w:ascii="Calibri" w:hAnsi="Calibri" w:cs="TT15Ct00"/>
                <w:lang w:eastAsia="en-US"/>
              </w:rPr>
              <w:t>De leerlingen zijn onvoldoende op de hoogte van de evaluatiecriteria en van de gestelde verwachtingen. De vakgroep heeft nog geen gelijkgerichte visie op evalueren ontwikkeld.</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De vraagstelling</w:t>
            </w:r>
            <w:r>
              <w:rPr>
                <w:rFonts w:ascii="Calibri" w:hAnsi="Calibri" w:cs="TT15Ct00"/>
                <w:lang w:eastAsia="en-US"/>
              </w:rPr>
              <w:t xml:space="preserve"> en examens</w:t>
            </w:r>
            <w:r w:rsidRPr="00952EB2">
              <w:rPr>
                <w:rFonts w:ascii="Calibri" w:hAnsi="Calibri" w:cs="TT15Ct00"/>
                <w:lang w:eastAsia="en-US"/>
              </w:rPr>
              <w:t xml:space="preserve"> heeft vaak een reproductieve inslag.</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Deze evaluatie is overwegend gericht op kennisreproductie, zodat ze niet representatief is voor de leerplandoelen die in termen van vaardigheden en attitudes geformuleerd zijn.</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De organisatiebekwaamheid en maatschappelijk en ethisch bewustzijn, weerbaarheid en verantwoordelijkheid komen in de evaluatie onvoldoende aan bod.</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De aandacht voor de evaluatie van leerplandoelen die competentiegericht zijn (zoals organisatiebekwaamheid en ict-vaardigheid) is vrij beperkt.</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De functionele rekenvaardigheden worden wel voldoende in de evaluatie opgenomen, maar krijgen regelmatig een te groot puntengewicht toegekend.</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Een behoorlijk evenwicht tussen de eindtermclusters ontbreekt.</w:t>
            </w:r>
          </w:p>
        </w:tc>
      </w:tr>
      <w:tr w:rsidR="00952EB2" w:rsidRPr="00952EB2" w:rsidTr="00952EB2">
        <w:trPr>
          <w:trHeight w:val="662"/>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sz w:val="22"/>
                <w:szCs w:val="22"/>
                <w:lang w:eastAsia="en-US"/>
              </w:rPr>
            </w:pPr>
            <w:r w:rsidRPr="00952EB2">
              <w:rPr>
                <w:rFonts w:ascii="Calibri" w:hAnsi="Calibri" w:cs="TT15Ct00"/>
                <w:lang w:eastAsia="en-US"/>
              </w:rPr>
              <w:t>Terwijl de vakgroep een permanente evaluatie vooropstelt, is er veeleer sprake van een gespreide evaluatie. Deze evaluatie is overwegend gericht op kennisreproductie.</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Vaak wordt in de evaluatiepraktijk niet de voor de doelgroep en door het leerplan vereiste diepgang bereikt.</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Er wordt evenwel nog te weinig getoetst of de leerlingen de aangeleerde vaardigheden tegelijk kunnen toepassen in integrale opdrachten. De toetsing verloopt overwegend gesegmenteerd per domein.</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De functionele taalvaardigheden worden vaak verengd tot kennis van woordenschat</w:t>
            </w:r>
            <w:r w:rsidR="00406837">
              <w:rPr>
                <w:rFonts w:ascii="Calibri" w:hAnsi="Calibri" w:cs="TT15Ct00"/>
                <w:lang w:eastAsia="en-US"/>
              </w:rPr>
              <w:t>, spelling</w:t>
            </w:r>
            <w:r w:rsidRPr="00952EB2">
              <w:rPr>
                <w:rFonts w:ascii="Calibri" w:hAnsi="Calibri" w:cs="TT15Ct00"/>
                <w:lang w:eastAsia="en-US"/>
              </w:rPr>
              <w:t xml:space="preserve"> en begrijpend lezen. Binnen het dagelijks werk wordt wel de spreekvaardigheid geëvalueerd.</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color w:val="A6A6A6"/>
                <w:lang w:eastAsia="en-US"/>
              </w:rPr>
            </w:pPr>
            <w:r w:rsidRPr="00952EB2">
              <w:rPr>
                <w:rFonts w:ascii="Calibri" w:hAnsi="Calibri" w:cs="TT15Ct00"/>
                <w:lang w:eastAsia="en-US"/>
              </w:rPr>
              <w:t>De vakgebonden attitudes worden nog niet expliciet in de evaluatie meegenomen.</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De criteria voor attitudebeoordeling waren tot voor kort bijna uitsluitend gebaseerd op algemene schoolattitudes. De vakgroep is nog op zoek naar een valide manier om de vakattitudes in de beoordeling op te nemen.</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color w:val="A6A6A6"/>
                <w:lang w:eastAsia="en-US"/>
              </w:rPr>
            </w:pPr>
            <w:r w:rsidRPr="00952EB2">
              <w:rPr>
                <w:rFonts w:ascii="Calibri" w:hAnsi="Calibri" w:cs="TT15Ct00"/>
                <w:lang w:eastAsia="en-US"/>
              </w:rPr>
              <w:t>Vakgebonden attitudes worden meegenomen in de evaluatie, maar dit gebeurt niet op basis van transparante criteria. De omslag naar de scoring is nattevingerwerk.</w:t>
            </w:r>
          </w:p>
        </w:tc>
      </w:tr>
      <w:tr w:rsidR="00952EB2" w:rsidRPr="00952EB2" w:rsidTr="00952EB2">
        <w:trPr>
          <w:trHeight w:val="1139"/>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Er worden voldoende evaluatieactiviteiten georganiseerd, met voldoende variatie, waarbij de vaardigheden voldoende centraal staan. De transparantie is nog beperkt: de leerlingen krijgen op klassieke wijze punten op hun toetsen en krijgen daar weinig duiding bij dat deze punten weergeven of ze bepaalde vaardigheden al dan niet beheersen.</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Duidelijke evaluatiecriteria voor de taaltaken ontbreken doorgaans.</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Leerlingen worden niet voldoende betrokken bij het evaluatieproces: kansen tot zelf- en peerevaluatie worden nauwelijks benut.</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Informatie over het verloop van het groei- en leerproces van de leerlingen wordt niet in kaart gebracht.</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De evaluatiepraktijk is onvoldoende gericht op het in kaart brengen van de verworven vaardigheden van de leerlingen en op de ondersteuning van het leerproces.</w:t>
            </w:r>
          </w:p>
        </w:tc>
      </w:tr>
      <w:tr w:rsidR="00952EB2" w:rsidRPr="00952EB2" w:rsidTr="00952EB2">
        <w:trPr>
          <w:trHeight w:val="454"/>
          <w:jc w:val="center"/>
        </w:trPr>
        <w:tc>
          <w:tcPr>
            <w:tcW w:w="8359" w:type="dxa"/>
            <w:vAlign w:val="center"/>
          </w:tcPr>
          <w:p w:rsidR="00952EB2" w:rsidRPr="00952EB2" w:rsidRDefault="00952EB2" w:rsidP="00952EB2">
            <w:pPr>
              <w:numPr>
                <w:ilvl w:val="0"/>
                <w:numId w:val="11"/>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De vele evaluatieopdrachten vertonen nog niet een dusdanige cohesie om de progressie van de leerlingen per doelstellingendomein optimaal op te volgen.</w:t>
            </w:r>
          </w:p>
        </w:tc>
      </w:tr>
      <w:tr w:rsidR="00952EB2" w:rsidRPr="00952EB2" w:rsidTr="00952EB2">
        <w:trPr>
          <w:trHeight w:val="454"/>
          <w:jc w:val="center"/>
        </w:trPr>
        <w:tc>
          <w:tcPr>
            <w:tcW w:w="8359" w:type="dxa"/>
            <w:tcBorders>
              <w:bottom w:val="single" w:sz="4" w:space="0" w:color="auto"/>
            </w:tcBorders>
            <w:vAlign w:val="center"/>
          </w:tcPr>
          <w:p w:rsidR="00952EB2" w:rsidRPr="00952EB2" w:rsidRDefault="00952EB2" w:rsidP="00952EB2">
            <w:pPr>
              <w:tabs>
                <w:tab w:val="clear" w:pos="1976"/>
              </w:tabs>
              <w:autoSpaceDE w:val="0"/>
              <w:autoSpaceDN w:val="0"/>
              <w:adjustRightInd w:val="0"/>
              <w:spacing w:before="0" w:after="0"/>
              <w:ind w:left="720"/>
              <w:contextualSpacing/>
              <w:rPr>
                <w:rFonts w:ascii="Calibri" w:hAnsi="Calibri" w:cs="TT15Ct00"/>
                <w:lang w:eastAsia="en-US"/>
              </w:rPr>
            </w:pPr>
            <w:bookmarkStart w:id="0" w:name="_GoBack"/>
            <w:bookmarkEnd w:id="0"/>
          </w:p>
        </w:tc>
      </w:tr>
      <w:tr w:rsidR="00952EB2" w:rsidRPr="00952EB2" w:rsidTr="00952EB2">
        <w:trPr>
          <w:trHeight w:val="454"/>
          <w:jc w:val="center"/>
        </w:trPr>
        <w:tc>
          <w:tcPr>
            <w:tcW w:w="8359" w:type="dxa"/>
            <w:shd w:val="clear" w:color="auto" w:fill="FFC000"/>
            <w:vAlign w:val="center"/>
          </w:tcPr>
          <w:p w:rsidR="00952EB2" w:rsidRPr="00952EB2" w:rsidRDefault="00952EB2" w:rsidP="00952EB2">
            <w:pPr>
              <w:tabs>
                <w:tab w:val="clear" w:pos="1976"/>
              </w:tabs>
              <w:autoSpaceDE w:val="0"/>
              <w:autoSpaceDN w:val="0"/>
              <w:adjustRightInd w:val="0"/>
              <w:spacing w:before="0" w:after="0"/>
              <w:ind w:left="720"/>
              <w:contextualSpacing/>
              <w:rPr>
                <w:rFonts w:ascii="Calibri" w:hAnsi="Calibri" w:cs="TT15Ct00"/>
                <w:b/>
                <w:lang w:eastAsia="en-US"/>
              </w:rPr>
            </w:pPr>
            <w:r w:rsidRPr="00952EB2">
              <w:rPr>
                <w:rFonts w:ascii="Calibri" w:hAnsi="Calibri" w:cs="TT15Ct00"/>
                <w:b/>
                <w:lang w:eastAsia="en-US"/>
              </w:rPr>
              <w:lastRenderedPageBreak/>
              <w:t>RAPPORTERINGSPRAKTIJK</w:t>
            </w:r>
            <w:r>
              <w:rPr>
                <w:rFonts w:ascii="Calibri" w:hAnsi="Calibri" w:cs="TT15Ct00"/>
                <w:b/>
                <w:lang w:eastAsia="en-US"/>
              </w:rPr>
              <w:t xml:space="preserve"> 3</w:t>
            </w:r>
            <w:r w:rsidRPr="00952EB2">
              <w:rPr>
                <w:rFonts w:ascii="Calibri" w:hAnsi="Calibri" w:cs="TT15Ct00"/>
                <w:b/>
                <w:vertAlign w:val="superscript"/>
                <w:lang w:eastAsia="en-US"/>
              </w:rPr>
              <w:t>DE</w:t>
            </w:r>
            <w:r>
              <w:rPr>
                <w:rFonts w:ascii="Calibri" w:hAnsi="Calibri" w:cs="TT15Ct00"/>
                <w:b/>
                <w:lang w:eastAsia="en-US"/>
              </w:rPr>
              <w:t xml:space="preserve"> GRAAD</w:t>
            </w:r>
          </w:p>
        </w:tc>
      </w:tr>
      <w:tr w:rsidR="00952EB2" w:rsidRPr="00952EB2" w:rsidTr="00952EB2">
        <w:trPr>
          <w:trHeight w:val="454"/>
          <w:jc w:val="center"/>
        </w:trPr>
        <w:tc>
          <w:tcPr>
            <w:tcW w:w="8359" w:type="dxa"/>
            <w:vAlign w:val="center"/>
          </w:tcPr>
          <w:p w:rsidR="00952EB2" w:rsidRPr="00952EB2" w:rsidRDefault="00952EB2" w:rsidP="00952EB2">
            <w:pPr>
              <w:numPr>
                <w:ilvl w:val="0"/>
                <w:numId w:val="12"/>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Op de rapporten zijn de vakcommentaren niet steeds voldoende gestoffeerd.</w:t>
            </w:r>
          </w:p>
        </w:tc>
      </w:tr>
      <w:tr w:rsidR="00952EB2" w:rsidRPr="00952EB2" w:rsidTr="00952EB2">
        <w:trPr>
          <w:trHeight w:val="454"/>
          <w:jc w:val="center"/>
        </w:trPr>
        <w:tc>
          <w:tcPr>
            <w:tcW w:w="8359" w:type="dxa"/>
            <w:vAlign w:val="center"/>
          </w:tcPr>
          <w:p w:rsidR="00952EB2" w:rsidRPr="00952EB2" w:rsidRDefault="00952EB2" w:rsidP="00952EB2">
            <w:pPr>
              <w:numPr>
                <w:ilvl w:val="0"/>
                <w:numId w:val="12"/>
              </w:numPr>
              <w:tabs>
                <w:tab w:val="clear" w:pos="1976"/>
              </w:tabs>
              <w:autoSpaceDE w:val="0"/>
              <w:autoSpaceDN w:val="0"/>
              <w:adjustRightInd w:val="0"/>
              <w:spacing w:before="0" w:after="0"/>
              <w:contextualSpacing/>
              <w:rPr>
                <w:rFonts w:ascii="Calibri" w:hAnsi="Calibri" w:cs="TT15Ct00"/>
                <w:lang w:eastAsia="en-US"/>
              </w:rPr>
            </w:pPr>
            <w:r w:rsidRPr="00952EB2">
              <w:rPr>
                <w:rFonts w:ascii="Calibri" w:hAnsi="Calibri" w:cs="TT15Ct00"/>
                <w:lang w:eastAsia="en-US"/>
              </w:rPr>
              <w:t>De rapportcommentaren bevatten weinig analytische informatie en remediërende wenken.</w:t>
            </w:r>
          </w:p>
        </w:tc>
      </w:tr>
    </w:tbl>
    <w:p w:rsidR="00952EB2" w:rsidRPr="007419E3" w:rsidRDefault="00952EB2" w:rsidP="007419E3"/>
    <w:sectPr w:rsidR="00952EB2" w:rsidRPr="007419E3" w:rsidSect="00F95231">
      <w:headerReference w:type="default" r:id="rId9"/>
      <w:footerReference w:type="default" r:id="rId10"/>
      <w:pgSz w:w="11906" w:h="16838" w:code="9"/>
      <w:pgMar w:top="2530" w:right="1077" w:bottom="1531" w:left="1134" w:header="851" w:footer="5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EB2" w:rsidRDefault="00952EB2" w:rsidP="00BC4BC3">
      <w:r>
        <w:separator/>
      </w:r>
    </w:p>
  </w:endnote>
  <w:endnote w:type="continuationSeparator" w:id="0">
    <w:p w:rsidR="00952EB2" w:rsidRDefault="00952EB2" w:rsidP="00BC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Ｐゴシック">
    <w:charset w:val="4E"/>
    <w:family w:val="auto"/>
    <w:pitch w:val="variable"/>
    <w:sig w:usb0="E00002FF" w:usb1="6AC7FDFB" w:usb2="00000012" w:usb3="00000000" w:csb0="0002009F" w:csb1="00000000"/>
  </w:font>
  <w:font w:name="TT15C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9E" w:rsidRPr="009E2781" w:rsidRDefault="009F0BA1" w:rsidP="00BC4BC3">
    <w:pPr>
      <w:pStyle w:val="Voettekst"/>
    </w:pPr>
    <w:r>
      <w:rPr>
        <w:noProof/>
        <w:lang w:eastAsia="nl-BE"/>
      </w:rPr>
      <mc:AlternateContent>
        <mc:Choice Requires="wps">
          <w:drawing>
            <wp:anchor distT="0" distB="0" distL="114300" distR="114300" simplePos="0" relativeHeight="251662336" behindDoc="1" locked="0" layoutInCell="1" allowOverlap="1" wp14:anchorId="17810A32" wp14:editId="4C70D789">
              <wp:simplePos x="0" y="0"/>
              <wp:positionH relativeFrom="page">
                <wp:posOffset>709930</wp:posOffset>
              </wp:positionH>
              <wp:positionV relativeFrom="page">
                <wp:posOffset>10056495</wp:posOffset>
              </wp:positionV>
              <wp:extent cx="6313170" cy="921385"/>
              <wp:effectExtent l="0" t="0" r="11430"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E46" w:rsidRPr="00942E46" w:rsidRDefault="009F0BA1" w:rsidP="00942E46">
                          <w:pPr>
                            <w:pStyle w:val="Voettekst"/>
                            <w:tabs>
                              <w:tab w:val="clear" w:pos="9072"/>
                              <w:tab w:val="right" w:pos="9923"/>
                            </w:tabs>
                            <w:rPr>
                              <w:sz w:val="14"/>
                            </w:rPr>
                          </w:pPr>
                          <w:r w:rsidRPr="00942E46">
                            <w:rPr>
                              <w:sz w:val="14"/>
                            </w:rPr>
                            <w:t>K</w:t>
                          </w:r>
                          <w:r w:rsidR="001E671A" w:rsidRPr="00942E46">
                            <w:rPr>
                              <w:sz w:val="14"/>
                            </w:rPr>
                            <w:t xml:space="preserve">arel de Grote </w:t>
                          </w:r>
                          <w:r w:rsidRPr="00942E46">
                            <w:rPr>
                              <w:sz w:val="14"/>
                            </w:rPr>
                            <w:t>Hogeschool, Katholieke Hogeschool Ant</w:t>
                          </w:r>
                          <w:r w:rsidR="001E671A" w:rsidRPr="00942E46">
                            <w:rPr>
                              <w:sz w:val="14"/>
                            </w:rPr>
                            <w:t xml:space="preserve">werpen vzw - Brusselstraat 45, </w:t>
                          </w:r>
                          <w:r w:rsidRPr="00942E46">
                            <w:rPr>
                              <w:sz w:val="14"/>
                            </w:rPr>
                            <w:t xml:space="preserve">2018 </w:t>
                          </w:r>
                          <w:r w:rsidR="001E671A" w:rsidRPr="00942E46">
                            <w:rPr>
                              <w:sz w:val="14"/>
                            </w:rPr>
                            <w:t>ANTWERPEN</w:t>
                          </w:r>
                          <w:r w:rsidRPr="00942E46">
                            <w:rPr>
                              <w:sz w:val="14"/>
                            </w:rPr>
                            <w:t xml:space="preserve"> - BTW BE-0458.402.105</w:t>
                          </w:r>
                          <w:r w:rsidR="00942E46" w:rsidRPr="00942E46">
                            <w:rPr>
                              <w:sz w:val="14"/>
                            </w:rPr>
                            <w:t xml:space="preserve"> </w:t>
                          </w:r>
                          <w:sdt>
                            <w:sdtPr>
                              <w:rPr>
                                <w:sz w:val="14"/>
                              </w:rPr>
                              <w:id w:val="-307636281"/>
                              <w:docPartObj>
                                <w:docPartGallery w:val="Page Numbers (Bottom of Page)"/>
                                <w:docPartUnique/>
                              </w:docPartObj>
                            </w:sdtPr>
                            <w:sdtEndPr/>
                            <w:sdtContent>
                              <w:r w:rsidR="00942E46">
                                <w:rPr>
                                  <w:sz w:val="14"/>
                                </w:rPr>
                                <w:t xml:space="preserve">    </w:t>
                              </w:r>
                              <w:r w:rsidR="00942E46">
                                <w:rPr>
                                  <w:sz w:val="14"/>
                                </w:rPr>
                                <w:tab/>
                              </w:r>
                              <w:r w:rsidR="00942E46" w:rsidRPr="00942E46">
                                <w:rPr>
                                  <w:sz w:val="14"/>
                                </w:rPr>
                                <w:fldChar w:fldCharType="begin"/>
                              </w:r>
                              <w:r w:rsidR="00942E46" w:rsidRPr="00942E46">
                                <w:rPr>
                                  <w:sz w:val="14"/>
                                </w:rPr>
                                <w:instrText>PAGE   \* MERGEFORMAT</w:instrText>
                              </w:r>
                              <w:r w:rsidR="00942E46" w:rsidRPr="00942E46">
                                <w:rPr>
                                  <w:sz w:val="14"/>
                                </w:rPr>
                                <w:fldChar w:fldCharType="separate"/>
                              </w:r>
                              <w:r w:rsidR="00406837" w:rsidRPr="00406837">
                                <w:rPr>
                                  <w:noProof/>
                                  <w:sz w:val="14"/>
                                  <w:lang w:val="nl-NL"/>
                                </w:rPr>
                                <w:t>2</w:t>
                              </w:r>
                              <w:r w:rsidR="00942E46" w:rsidRPr="00942E46">
                                <w:rPr>
                                  <w:sz w:val="14"/>
                                </w:rPr>
                                <w:fldChar w:fldCharType="end"/>
                              </w:r>
                            </w:sdtContent>
                          </w:sdt>
                        </w:p>
                        <w:p w:rsidR="00622C9E" w:rsidRPr="009F0BA1" w:rsidRDefault="00622C9E" w:rsidP="004D679C">
                          <w:pPr>
                            <w:pStyle w:val="KdG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55.9pt;margin-top:791.85pt;width:497.1pt;height:7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fG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" filled="f" stroked="f">
              <v:textbox inset="0,0,0,0">
                <w:txbxContent>
                  <w:p w:rsidR="00942E46" w:rsidRPr="00942E46" w:rsidRDefault="009F0BA1" w:rsidP="00942E46">
                    <w:pPr>
                      <w:pStyle w:val="Voettekst"/>
                      <w:tabs>
                        <w:tab w:val="clear" w:pos="9072"/>
                        <w:tab w:val="right" w:pos="9923"/>
                      </w:tabs>
                      <w:rPr>
                        <w:sz w:val="14"/>
                      </w:rPr>
                    </w:pPr>
                    <w:r w:rsidRPr="00942E46">
                      <w:rPr>
                        <w:sz w:val="14"/>
                      </w:rPr>
                      <w:t>K</w:t>
                    </w:r>
                    <w:r w:rsidR="001E671A" w:rsidRPr="00942E46">
                      <w:rPr>
                        <w:sz w:val="14"/>
                      </w:rPr>
                      <w:t xml:space="preserve">arel de Grote </w:t>
                    </w:r>
                    <w:r w:rsidRPr="00942E46">
                      <w:rPr>
                        <w:sz w:val="14"/>
                      </w:rPr>
                      <w:t>Hogeschool, Katholieke Hogeschool Ant</w:t>
                    </w:r>
                    <w:r w:rsidR="001E671A" w:rsidRPr="00942E46">
                      <w:rPr>
                        <w:sz w:val="14"/>
                      </w:rPr>
                      <w:t xml:space="preserve">werpen vzw - Brusselstraat 45, </w:t>
                    </w:r>
                    <w:r w:rsidRPr="00942E46">
                      <w:rPr>
                        <w:sz w:val="14"/>
                      </w:rPr>
                      <w:t xml:space="preserve">2018 </w:t>
                    </w:r>
                    <w:r w:rsidR="001E671A" w:rsidRPr="00942E46">
                      <w:rPr>
                        <w:sz w:val="14"/>
                      </w:rPr>
                      <w:t>ANTWERPEN</w:t>
                    </w:r>
                    <w:r w:rsidRPr="00942E46">
                      <w:rPr>
                        <w:sz w:val="14"/>
                      </w:rPr>
                      <w:t xml:space="preserve"> - BTW BE-0458.402.105</w:t>
                    </w:r>
                    <w:r w:rsidR="00942E46" w:rsidRPr="00942E46">
                      <w:rPr>
                        <w:sz w:val="14"/>
                      </w:rPr>
                      <w:t xml:space="preserve"> </w:t>
                    </w:r>
                    <w:sdt>
                      <w:sdtPr>
                        <w:rPr>
                          <w:sz w:val="14"/>
                        </w:rPr>
                        <w:id w:val="-307636281"/>
                        <w:docPartObj>
                          <w:docPartGallery w:val="Page Numbers (Bottom of Page)"/>
                          <w:docPartUnique/>
                        </w:docPartObj>
                      </w:sdtPr>
                      <w:sdtEndPr/>
                      <w:sdtContent>
                        <w:r w:rsidR="00942E46">
                          <w:rPr>
                            <w:sz w:val="14"/>
                          </w:rPr>
                          <w:t xml:space="preserve">    </w:t>
                        </w:r>
                        <w:r w:rsidR="00942E46">
                          <w:rPr>
                            <w:sz w:val="14"/>
                          </w:rPr>
                          <w:tab/>
                        </w:r>
                        <w:r w:rsidR="00942E46" w:rsidRPr="00942E46">
                          <w:rPr>
                            <w:sz w:val="14"/>
                          </w:rPr>
                          <w:fldChar w:fldCharType="begin"/>
                        </w:r>
                        <w:r w:rsidR="00942E46" w:rsidRPr="00942E46">
                          <w:rPr>
                            <w:sz w:val="14"/>
                          </w:rPr>
                          <w:instrText>PAGE   \* MERGEFORMAT</w:instrText>
                        </w:r>
                        <w:r w:rsidR="00942E46" w:rsidRPr="00942E46">
                          <w:rPr>
                            <w:sz w:val="14"/>
                          </w:rPr>
                          <w:fldChar w:fldCharType="separate"/>
                        </w:r>
                        <w:r w:rsidR="00406837" w:rsidRPr="00406837">
                          <w:rPr>
                            <w:noProof/>
                            <w:sz w:val="14"/>
                            <w:lang w:val="nl-NL"/>
                          </w:rPr>
                          <w:t>2</w:t>
                        </w:r>
                        <w:r w:rsidR="00942E46" w:rsidRPr="00942E46">
                          <w:rPr>
                            <w:sz w:val="14"/>
                          </w:rPr>
                          <w:fldChar w:fldCharType="end"/>
                        </w:r>
                      </w:sdtContent>
                    </w:sdt>
                  </w:p>
                  <w:p w:rsidR="00622C9E" w:rsidRPr="009F0BA1" w:rsidRDefault="00622C9E" w:rsidP="004D679C">
                    <w:pPr>
                      <w:pStyle w:val="KdGFooter"/>
                    </w:pPr>
                  </w:p>
                </w:txbxContent>
              </v:textbox>
              <w10:wrap anchorx="page" anchory="page"/>
            </v:shape>
          </w:pict>
        </mc:Fallback>
      </mc:AlternateContent>
    </w:r>
    <w:r w:rsidR="00F95231">
      <w:rPr>
        <w:noProof/>
        <w:lang w:eastAsia="nl-BE"/>
      </w:rPr>
      <mc:AlternateContent>
        <mc:Choice Requires="wps">
          <w:drawing>
            <wp:anchor distT="0" distB="0" distL="114300" distR="114300" simplePos="0" relativeHeight="251668480" behindDoc="0" locked="0" layoutInCell="1" allowOverlap="1" wp14:anchorId="20098587" wp14:editId="28544EF5">
              <wp:simplePos x="0" y="0"/>
              <wp:positionH relativeFrom="column">
                <wp:posOffset>-1270</wp:posOffset>
              </wp:positionH>
              <wp:positionV relativeFrom="paragraph">
                <wp:posOffset>-156210</wp:posOffset>
              </wp:positionV>
              <wp:extent cx="6244688" cy="0"/>
              <wp:effectExtent l="0" t="0" r="29210" b="25400"/>
              <wp:wrapNone/>
              <wp:docPr id="35" name="Straight Connector 35"/>
              <wp:cNvGraphicFramePr/>
              <a:graphic xmlns:a="http://schemas.openxmlformats.org/drawingml/2006/main">
                <a:graphicData uri="http://schemas.microsoft.com/office/word/2010/wordprocessingShape">
                  <wps:wsp>
                    <wps:cNvCnPr/>
                    <wps:spPr>
                      <a:xfrm>
                        <a:off x="0" y="0"/>
                        <a:ext cx="624468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3pt" to="491.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" strokecolor="black [3213]" strokeweight="2pt"/>
          </w:pict>
        </mc:Fallback>
      </mc:AlternateContent>
    </w:r>
    <w:r w:rsidR="00622C9E">
      <w:rPr>
        <w:noProof/>
        <w:lang w:eastAsia="nl-BE"/>
      </w:rPr>
      <mc:AlternateContent>
        <mc:Choice Requires="wps">
          <w:drawing>
            <wp:anchor distT="0" distB="0" distL="114300" distR="114300" simplePos="0" relativeHeight="251674624" behindDoc="0" locked="0" layoutInCell="1" allowOverlap="1" wp14:anchorId="4565C859" wp14:editId="6CC3D2C6">
              <wp:simplePos x="0" y="0"/>
              <wp:positionH relativeFrom="column">
                <wp:posOffset>-1672378</wp:posOffset>
              </wp:positionH>
              <wp:positionV relativeFrom="paragraph">
                <wp:posOffset>-264160</wp:posOffset>
              </wp:positionV>
              <wp:extent cx="937260" cy="2571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3726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406837">
                            <w:rPr>
                              <w:noProof/>
                              <w:color w:val="2D2C7C"/>
                              <w:sz w:val="14"/>
                            </w:rPr>
                            <w:t>2</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406837">
                            <w:rPr>
                              <w:noProof/>
                              <w:color w:val="2D2C7C"/>
                              <w:sz w:val="14"/>
                            </w:rPr>
                            <w:t>3</w:t>
                          </w:r>
                          <w:r w:rsidRPr="003C45F1">
                            <w:rPr>
                              <w:color w:val="2D2C7C"/>
                              <w:sz w:val="14"/>
                            </w:rPr>
                            <w:fldChar w:fldCharType="end"/>
                          </w:r>
                        </w:p>
                        <w:p w:rsidR="00622C9E" w:rsidRPr="003C45F1" w:rsidRDefault="00622C9E" w:rsidP="002E2B95">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7" o:spid="_x0000_s1028" type="#_x0000_t202" style="position:absolute;margin-left:-131.7pt;margin-top:-20.8pt;width:73.8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" filled="f" stroked="f">
              <v:textbox>
                <w:txbxContent>
                  <w:p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406837">
                      <w:rPr>
                        <w:noProof/>
                        <w:color w:val="2D2C7C"/>
                        <w:sz w:val="14"/>
                      </w:rPr>
                      <w:t>2</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406837">
                      <w:rPr>
                        <w:noProof/>
                        <w:color w:val="2D2C7C"/>
                        <w:sz w:val="14"/>
                      </w:rPr>
                      <w:t>3</w:t>
                    </w:r>
                    <w:r w:rsidRPr="003C45F1">
                      <w:rPr>
                        <w:color w:val="2D2C7C"/>
                        <w:sz w:val="14"/>
                      </w:rPr>
                      <w:fldChar w:fldCharType="end"/>
                    </w:r>
                  </w:p>
                  <w:p w:rsidR="00622C9E" w:rsidRPr="003C45F1" w:rsidRDefault="00622C9E" w:rsidP="002E2B95">
                    <w:pPr>
                      <w:rPr>
                        <w:sz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EB2" w:rsidRDefault="00952EB2" w:rsidP="00BC4BC3">
      <w:r>
        <w:separator/>
      </w:r>
    </w:p>
  </w:footnote>
  <w:footnote w:type="continuationSeparator" w:id="0">
    <w:p w:rsidR="00952EB2" w:rsidRDefault="00952EB2" w:rsidP="00BC4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9E" w:rsidRDefault="00F95231" w:rsidP="00BC4BC3">
    <w:r>
      <w:rPr>
        <w:noProof/>
        <w:lang w:eastAsia="nl-BE"/>
      </w:rPr>
      <w:drawing>
        <wp:anchor distT="0" distB="0" distL="114300" distR="114300" simplePos="0" relativeHeight="251676672" behindDoc="1" locked="0" layoutInCell="1" allowOverlap="1" wp14:anchorId="51AA8F23" wp14:editId="17422555">
          <wp:simplePos x="0" y="0"/>
          <wp:positionH relativeFrom="column">
            <wp:posOffset>-29210</wp:posOffset>
          </wp:positionH>
          <wp:positionV relativeFrom="paragraph">
            <wp:posOffset>-1905</wp:posOffset>
          </wp:positionV>
          <wp:extent cx="2231195" cy="50961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g-logo-horizontal.wmf"/>
                  <pic:cNvPicPr/>
                </pic:nvPicPr>
                <pic:blipFill>
                  <a:blip r:embed="rId1">
                    <a:extLst>
                      <a:ext uri="{28A0092B-C50C-407E-A947-70E740481C1C}">
                        <a14:useLocalDpi xmlns:a14="http://schemas.microsoft.com/office/drawing/2010/main" val="0"/>
                      </a:ext>
                    </a:extLst>
                  </a:blip>
                  <a:stretch>
                    <a:fillRect/>
                  </a:stretch>
                </pic:blipFill>
                <pic:spPr>
                  <a:xfrm>
                    <a:off x="0" y="0"/>
                    <a:ext cx="2231195" cy="509612"/>
                  </a:xfrm>
                  <a:prstGeom prst="rect">
                    <a:avLst/>
                  </a:prstGeom>
                </pic:spPr>
              </pic:pic>
            </a:graphicData>
          </a:graphic>
          <wp14:sizeRelH relativeFrom="page">
            <wp14:pctWidth>0</wp14:pctWidth>
          </wp14:sizeRelH>
          <wp14:sizeRelV relativeFrom="page">
            <wp14:pctHeight>0</wp14:pctHeight>
          </wp14:sizeRelV>
        </wp:anchor>
      </w:drawing>
    </w:r>
    <w:r w:rsidR="00622C9E">
      <w:rPr>
        <w:noProof/>
        <w:lang w:eastAsia="nl-BE"/>
      </w:rPr>
      <mc:AlternateContent>
        <mc:Choice Requires="wps">
          <w:drawing>
            <wp:anchor distT="0" distB="0" distL="114300" distR="114300" simplePos="0" relativeHeight="251672576" behindDoc="0" locked="0" layoutInCell="1" allowOverlap="1" wp14:anchorId="5F9EEBC5" wp14:editId="6EC7BFC0">
              <wp:simplePos x="0" y="0"/>
              <wp:positionH relativeFrom="column">
                <wp:posOffset>1206500</wp:posOffset>
              </wp:positionH>
              <wp:positionV relativeFrom="paragraph">
                <wp:posOffset>622300</wp:posOffset>
              </wp:positionV>
              <wp:extent cx="297815" cy="34734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297815" cy="3473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22C9E" w:rsidRPr="00BD3A60" w:rsidRDefault="00622C9E" w:rsidP="003C45F1">
                          <w:pPr>
                            <w:rPr>
                              <w:noProof/>
                              <w:lang w:val="en-US" w:eastAsia="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5pt;margin-top:49pt;width:23.45pt;height:27.3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" filled="f" stroked="f">
              <v:textbox style="mso-fit-shape-to-text:t">
                <w:txbxContent>
                  <w:p w:rsidR="00622C9E" w:rsidRPr="00BD3A60" w:rsidRDefault="00622C9E" w:rsidP="003C45F1">
                    <w:pPr>
                      <w:rPr>
                        <w:noProof/>
                        <w:lang w:val="en-US" w:eastAsia="en-US"/>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817F7"/>
    <w:multiLevelType w:val="hybridMultilevel"/>
    <w:tmpl w:val="442806C6"/>
    <w:lvl w:ilvl="0" w:tplc="4446B4FA">
      <w:start w:val="1"/>
      <w:numFmt w:val="bullet"/>
      <w:lvlText w:val=""/>
      <w:lvlJc w:val="left"/>
      <w:pPr>
        <w:ind w:left="720" w:hanging="360"/>
      </w:pPr>
      <w:rPr>
        <w:rFonts w:ascii="Symbol" w:hAnsi="Symbol" w:cs="Symbol" w:hint="default"/>
        <w:color w:val="CCCC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9A01976"/>
    <w:multiLevelType w:val="hybridMultilevel"/>
    <w:tmpl w:val="CAF006E2"/>
    <w:lvl w:ilvl="0" w:tplc="50E6E3B2">
      <w:start w:val="1"/>
      <w:numFmt w:val="bullet"/>
      <w:lvlRestart w:val="0"/>
      <w:pStyle w:val="KdGVierkantje1"/>
      <w:lvlText w:val=""/>
      <w:lvlJc w:val="left"/>
      <w:pPr>
        <w:ind w:left="363" w:hanging="363"/>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D183DB4"/>
    <w:multiLevelType w:val="hybridMultilevel"/>
    <w:tmpl w:val="C5F29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EB1A1B"/>
    <w:multiLevelType w:val="hybridMultilevel"/>
    <w:tmpl w:val="3A485CB0"/>
    <w:lvl w:ilvl="0" w:tplc="16460482">
      <w:start w:val="1"/>
      <w:numFmt w:val="bullet"/>
      <w:lvlRestart w:val="0"/>
      <w:pStyle w:val="KdGVierkantje4"/>
      <w:lvlText w:val=""/>
      <w:lvlJc w:val="left"/>
      <w:pPr>
        <w:ind w:left="1219"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40115B4"/>
    <w:multiLevelType w:val="hybridMultilevel"/>
    <w:tmpl w:val="57945FEA"/>
    <w:lvl w:ilvl="0" w:tplc="1BA268A8">
      <w:start w:val="1"/>
      <w:numFmt w:val="bullet"/>
      <w:lvlText w:val=""/>
      <w:lvlJc w:val="left"/>
      <w:pPr>
        <w:ind w:left="720" w:hanging="360"/>
      </w:pPr>
      <w:rPr>
        <w:rFonts w:ascii="Symbol" w:hAnsi="Symbol" w:cs="Symbol" w:hint="default"/>
        <w:color w:val="FFFF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42F0BC7"/>
    <w:multiLevelType w:val="hybridMultilevel"/>
    <w:tmpl w:val="EED62382"/>
    <w:lvl w:ilvl="0" w:tplc="9F9A5748">
      <w:start w:val="1"/>
      <w:numFmt w:val="bullet"/>
      <w:lvlRestart w:val="0"/>
      <w:pStyle w:val="KdGVierkantje3"/>
      <w:lvlText w:val=""/>
      <w:lvlJc w:val="left"/>
      <w:pPr>
        <w:ind w:left="930"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4CD7E03"/>
    <w:multiLevelType w:val="multilevel"/>
    <w:tmpl w:val="DADCE0E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70E95CB1"/>
    <w:multiLevelType w:val="hybridMultilevel"/>
    <w:tmpl w:val="5094CC60"/>
    <w:lvl w:ilvl="0" w:tplc="DC16DAD8">
      <w:start w:val="1"/>
      <w:numFmt w:val="bullet"/>
      <w:lvlRestart w:val="0"/>
      <w:pStyle w:val="KdGVierkantje2"/>
      <w:lvlText w:val=""/>
      <w:lvlJc w:val="left"/>
      <w:pPr>
        <w:ind w:left="652"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1"/>
  </w:num>
  <w:num w:numId="7">
    <w:abstractNumId w:val="7"/>
  </w:num>
  <w:num w:numId="8">
    <w:abstractNumId w:val="5"/>
  </w:num>
  <w:num w:numId="9">
    <w:abstractNumId w:val="3"/>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B2"/>
    <w:rsid w:val="00011276"/>
    <w:rsid w:val="00020990"/>
    <w:rsid w:val="00040B65"/>
    <w:rsid w:val="0004122F"/>
    <w:rsid w:val="00041D08"/>
    <w:rsid w:val="00047A79"/>
    <w:rsid w:val="0005535D"/>
    <w:rsid w:val="00057449"/>
    <w:rsid w:val="000B28FE"/>
    <w:rsid w:val="000D6DEC"/>
    <w:rsid w:val="000D7105"/>
    <w:rsid w:val="000E2A68"/>
    <w:rsid w:val="000E7433"/>
    <w:rsid w:val="00103726"/>
    <w:rsid w:val="0015380F"/>
    <w:rsid w:val="001907E9"/>
    <w:rsid w:val="001B03E4"/>
    <w:rsid w:val="001C6D5C"/>
    <w:rsid w:val="001E671A"/>
    <w:rsid w:val="001F2FE0"/>
    <w:rsid w:val="00222E6F"/>
    <w:rsid w:val="00233F43"/>
    <w:rsid w:val="00242FEC"/>
    <w:rsid w:val="002631D7"/>
    <w:rsid w:val="002822FC"/>
    <w:rsid w:val="0028352E"/>
    <w:rsid w:val="00284E87"/>
    <w:rsid w:val="002B204D"/>
    <w:rsid w:val="002B7219"/>
    <w:rsid w:val="002D69E2"/>
    <w:rsid w:val="002E2B95"/>
    <w:rsid w:val="002F73F0"/>
    <w:rsid w:val="00314357"/>
    <w:rsid w:val="00315058"/>
    <w:rsid w:val="00317587"/>
    <w:rsid w:val="00336CCB"/>
    <w:rsid w:val="003372A8"/>
    <w:rsid w:val="00337A7B"/>
    <w:rsid w:val="00342F34"/>
    <w:rsid w:val="00345B48"/>
    <w:rsid w:val="003560E1"/>
    <w:rsid w:val="0037235A"/>
    <w:rsid w:val="003832EE"/>
    <w:rsid w:val="00386970"/>
    <w:rsid w:val="0039185A"/>
    <w:rsid w:val="00394BC6"/>
    <w:rsid w:val="003C45F1"/>
    <w:rsid w:val="00401449"/>
    <w:rsid w:val="00406837"/>
    <w:rsid w:val="004303F7"/>
    <w:rsid w:val="00440220"/>
    <w:rsid w:val="00453DAB"/>
    <w:rsid w:val="00470480"/>
    <w:rsid w:val="004B25C9"/>
    <w:rsid w:val="004B5BF0"/>
    <w:rsid w:val="004D679C"/>
    <w:rsid w:val="004E70C2"/>
    <w:rsid w:val="004F217B"/>
    <w:rsid w:val="00532CA2"/>
    <w:rsid w:val="00534434"/>
    <w:rsid w:val="00540C9B"/>
    <w:rsid w:val="00580898"/>
    <w:rsid w:val="00583327"/>
    <w:rsid w:val="005C27E9"/>
    <w:rsid w:val="005D416E"/>
    <w:rsid w:val="005E0316"/>
    <w:rsid w:val="00603AFC"/>
    <w:rsid w:val="00622C9E"/>
    <w:rsid w:val="00662F46"/>
    <w:rsid w:val="006815F1"/>
    <w:rsid w:val="00685C20"/>
    <w:rsid w:val="006A4AF6"/>
    <w:rsid w:val="006A4B82"/>
    <w:rsid w:val="006D5B41"/>
    <w:rsid w:val="0070385E"/>
    <w:rsid w:val="00704096"/>
    <w:rsid w:val="007175A0"/>
    <w:rsid w:val="00717FD9"/>
    <w:rsid w:val="00725A4A"/>
    <w:rsid w:val="007419E3"/>
    <w:rsid w:val="00775274"/>
    <w:rsid w:val="0078143D"/>
    <w:rsid w:val="0079508B"/>
    <w:rsid w:val="007A3109"/>
    <w:rsid w:val="007B5243"/>
    <w:rsid w:val="007C781F"/>
    <w:rsid w:val="007D5BA0"/>
    <w:rsid w:val="00805996"/>
    <w:rsid w:val="00811661"/>
    <w:rsid w:val="008453DD"/>
    <w:rsid w:val="00862895"/>
    <w:rsid w:val="008B6B6A"/>
    <w:rsid w:val="008C39B7"/>
    <w:rsid w:val="008C4531"/>
    <w:rsid w:val="008F122A"/>
    <w:rsid w:val="009021E5"/>
    <w:rsid w:val="00902305"/>
    <w:rsid w:val="00942E46"/>
    <w:rsid w:val="0094430B"/>
    <w:rsid w:val="00950B49"/>
    <w:rsid w:val="00952EB2"/>
    <w:rsid w:val="00972FA4"/>
    <w:rsid w:val="00981B54"/>
    <w:rsid w:val="00996966"/>
    <w:rsid w:val="009A6C60"/>
    <w:rsid w:val="009C7E7E"/>
    <w:rsid w:val="009E2781"/>
    <w:rsid w:val="009F0BA1"/>
    <w:rsid w:val="00A23A36"/>
    <w:rsid w:val="00A32D67"/>
    <w:rsid w:val="00A461F1"/>
    <w:rsid w:val="00A515E3"/>
    <w:rsid w:val="00A82C17"/>
    <w:rsid w:val="00A954F3"/>
    <w:rsid w:val="00AB1818"/>
    <w:rsid w:val="00B110D0"/>
    <w:rsid w:val="00B4114E"/>
    <w:rsid w:val="00B52FD8"/>
    <w:rsid w:val="00B55E98"/>
    <w:rsid w:val="00B753FE"/>
    <w:rsid w:val="00B77673"/>
    <w:rsid w:val="00B9074D"/>
    <w:rsid w:val="00BA0784"/>
    <w:rsid w:val="00BA35C6"/>
    <w:rsid w:val="00BB3785"/>
    <w:rsid w:val="00BC0590"/>
    <w:rsid w:val="00BC08D0"/>
    <w:rsid w:val="00BC20A4"/>
    <w:rsid w:val="00BC4A09"/>
    <w:rsid w:val="00BC4BC3"/>
    <w:rsid w:val="00BD3470"/>
    <w:rsid w:val="00BE5F77"/>
    <w:rsid w:val="00C30BA8"/>
    <w:rsid w:val="00C3134E"/>
    <w:rsid w:val="00C708F6"/>
    <w:rsid w:val="00C71BDF"/>
    <w:rsid w:val="00C83EB0"/>
    <w:rsid w:val="00C94BDA"/>
    <w:rsid w:val="00CC143A"/>
    <w:rsid w:val="00D00E17"/>
    <w:rsid w:val="00D144E0"/>
    <w:rsid w:val="00D74B52"/>
    <w:rsid w:val="00D85367"/>
    <w:rsid w:val="00D93287"/>
    <w:rsid w:val="00D94EF2"/>
    <w:rsid w:val="00DB2608"/>
    <w:rsid w:val="00DF32EE"/>
    <w:rsid w:val="00E06C4C"/>
    <w:rsid w:val="00E12186"/>
    <w:rsid w:val="00E31E92"/>
    <w:rsid w:val="00E43D18"/>
    <w:rsid w:val="00E44937"/>
    <w:rsid w:val="00E47A61"/>
    <w:rsid w:val="00E53F26"/>
    <w:rsid w:val="00E56299"/>
    <w:rsid w:val="00E853CB"/>
    <w:rsid w:val="00E94143"/>
    <w:rsid w:val="00EB0592"/>
    <w:rsid w:val="00EB0EE9"/>
    <w:rsid w:val="00EB36CA"/>
    <w:rsid w:val="00EC4188"/>
    <w:rsid w:val="00EE649A"/>
    <w:rsid w:val="00EE7BBA"/>
    <w:rsid w:val="00F05FC7"/>
    <w:rsid w:val="00F44F1E"/>
    <w:rsid w:val="00F5263C"/>
    <w:rsid w:val="00F95231"/>
    <w:rsid w:val="00F9670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aliases w:val="KdG-Standaard"/>
    <w:qFormat/>
    <w:rsid w:val="00BA35C6"/>
    <w:pPr>
      <w:tabs>
        <w:tab w:val="left" w:pos="1976"/>
      </w:tabs>
      <w:spacing w:before="40" w:after="120"/>
    </w:pPr>
    <w:rPr>
      <w:rFonts w:ascii="Verdana" w:hAnsi="Verdana"/>
      <w:sz w:val="20"/>
      <w:szCs w:val="20"/>
      <w:lang w:eastAsia="nl-NL"/>
    </w:rPr>
  </w:style>
  <w:style w:type="paragraph" w:styleId="Kop1">
    <w:name w:val="heading 1"/>
    <w:aliases w:val="KdG-Titel Hoofdstuk 1."/>
    <w:basedOn w:val="Kop2"/>
    <w:next w:val="Standaard"/>
    <w:link w:val="Kop1Char"/>
    <w:uiPriority w:val="1"/>
    <w:qFormat/>
    <w:rsid w:val="004B5BF0"/>
    <w:pPr>
      <w:numPr>
        <w:ilvl w:val="0"/>
      </w:numPr>
      <w:ind w:left="431" w:hanging="431"/>
      <w:outlineLvl w:val="0"/>
    </w:pPr>
    <w:rPr>
      <w:caps/>
      <w:sz w:val="26"/>
      <w:szCs w:val="26"/>
    </w:rPr>
  </w:style>
  <w:style w:type="paragraph" w:styleId="Kop2">
    <w:name w:val="heading 2"/>
    <w:aliases w:val="Kop 2;KdG-Subtitel 2"/>
    <w:basedOn w:val="Standaard"/>
    <w:next w:val="Standaard"/>
    <w:link w:val="Kop2Char"/>
    <w:uiPriority w:val="2"/>
    <w:qFormat/>
    <w:rsid w:val="004303F7"/>
    <w:pPr>
      <w:keepNext/>
      <w:numPr>
        <w:ilvl w:val="1"/>
        <w:numId w:val="5"/>
      </w:numPr>
      <w:spacing w:before="240" w:line="360" w:lineRule="auto"/>
      <w:outlineLvl w:val="1"/>
    </w:pPr>
    <w:rPr>
      <w:rFonts w:cs="Arial"/>
      <w:b/>
      <w:bCs/>
      <w:iCs/>
      <w:sz w:val="22"/>
      <w:szCs w:val="28"/>
    </w:rPr>
  </w:style>
  <w:style w:type="paragraph" w:styleId="Kop3">
    <w:name w:val="heading 3"/>
    <w:aliases w:val="Kop 3;KdG-Subtitel 3"/>
    <w:basedOn w:val="Kop2"/>
    <w:next w:val="Standaard"/>
    <w:link w:val="Kop3Char"/>
    <w:uiPriority w:val="3"/>
    <w:qFormat/>
    <w:rsid w:val="004303F7"/>
    <w:pPr>
      <w:numPr>
        <w:ilvl w:val="2"/>
      </w:numPr>
      <w:outlineLvl w:val="2"/>
    </w:pPr>
    <w:rPr>
      <w:bCs w:val="0"/>
      <w:sz w:val="20"/>
      <w:szCs w:val="26"/>
    </w:rPr>
  </w:style>
  <w:style w:type="paragraph" w:styleId="Kop4">
    <w:name w:val="heading 4"/>
    <w:aliases w:val="Kop 4;KdG-Subtitel 4"/>
    <w:basedOn w:val="Standaard"/>
    <w:next w:val="Standaard"/>
    <w:link w:val="Kop4Char"/>
    <w:uiPriority w:val="4"/>
    <w:qFormat/>
    <w:rsid w:val="004303F7"/>
    <w:pPr>
      <w:keepNext/>
      <w:numPr>
        <w:ilvl w:val="3"/>
        <w:numId w:val="5"/>
      </w:numPr>
      <w:tabs>
        <w:tab w:val="left" w:pos="964"/>
      </w:tabs>
      <w:spacing w:before="240" w:after="60" w:line="360" w:lineRule="auto"/>
      <w:outlineLvl w:val="3"/>
    </w:pPr>
    <w:rPr>
      <w:bCs/>
      <w:i/>
      <w:szCs w:val="28"/>
    </w:rPr>
  </w:style>
  <w:style w:type="paragraph" w:styleId="Kop5">
    <w:name w:val="heading 5"/>
    <w:aliases w:val="Kop 5;KdG-Subtitel 5"/>
    <w:basedOn w:val="Standaard"/>
    <w:next w:val="Standaard"/>
    <w:link w:val="Kop5Char"/>
    <w:uiPriority w:val="5"/>
    <w:qFormat/>
    <w:rsid w:val="004303F7"/>
    <w:pPr>
      <w:numPr>
        <w:ilvl w:val="4"/>
        <w:numId w:val="5"/>
      </w:numPr>
      <w:spacing w:before="240" w:after="60" w:line="360" w:lineRule="auto"/>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37A7B"/>
    <w:pPr>
      <w:tabs>
        <w:tab w:val="center" w:pos="4536"/>
        <w:tab w:val="right" w:pos="9072"/>
      </w:tabs>
    </w:pPr>
  </w:style>
  <w:style w:type="paragraph" w:styleId="Voettekst">
    <w:name w:val="footer"/>
    <w:basedOn w:val="Standaard"/>
    <w:link w:val="VoettekstChar"/>
    <w:uiPriority w:val="99"/>
    <w:rsid w:val="00337A7B"/>
    <w:pPr>
      <w:tabs>
        <w:tab w:val="center" w:pos="4536"/>
        <w:tab w:val="right" w:pos="9072"/>
      </w:tabs>
    </w:pPr>
  </w:style>
  <w:style w:type="table" w:styleId="Tabelraster">
    <w:name w:val="Table Grid"/>
    <w:basedOn w:val="Standaardtabel"/>
    <w:rsid w:val="0033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G">
    <w:name w:val="KDG"/>
    <w:basedOn w:val="Standaard"/>
    <w:rsid w:val="00F96703"/>
    <w:rPr>
      <w:szCs w:val="18"/>
    </w:rPr>
  </w:style>
  <w:style w:type="paragraph" w:styleId="Normaalweb">
    <w:name w:val="Normal (Web)"/>
    <w:basedOn w:val="Standaard"/>
    <w:uiPriority w:val="99"/>
    <w:rsid w:val="0037235A"/>
    <w:pPr>
      <w:spacing w:before="100" w:beforeAutospacing="1" w:after="100" w:afterAutospacing="1"/>
    </w:pPr>
  </w:style>
  <w:style w:type="paragraph" w:styleId="HTML-voorafopgemaakt">
    <w:name w:val="HTML Preformatted"/>
    <w:basedOn w:val="Standaard"/>
    <w:rsid w:val="006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ntekst">
    <w:name w:val="Balloon Text"/>
    <w:basedOn w:val="Standaard"/>
    <w:link w:val="BallontekstChar"/>
    <w:rsid w:val="0079508B"/>
    <w:rPr>
      <w:rFonts w:ascii="Tahoma" w:hAnsi="Tahoma" w:cs="Tahoma"/>
      <w:sz w:val="16"/>
      <w:szCs w:val="16"/>
    </w:rPr>
  </w:style>
  <w:style w:type="character" w:customStyle="1" w:styleId="BallontekstChar">
    <w:name w:val="Ballontekst Char"/>
    <w:basedOn w:val="Standaardalinea-lettertype"/>
    <w:link w:val="Ballontekst"/>
    <w:rsid w:val="0079508B"/>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A82C17"/>
    <w:rPr>
      <w:rFonts w:ascii="Verdana" w:hAnsi="Verdana"/>
      <w:sz w:val="18"/>
      <w:szCs w:val="24"/>
      <w:lang w:val="nl-NL" w:eastAsia="nl-NL"/>
    </w:rPr>
  </w:style>
  <w:style w:type="character" w:styleId="Tekstvantijdelijkeaanduiding">
    <w:name w:val="Placeholder Text"/>
    <w:basedOn w:val="Standaardalinea-lettertype"/>
    <w:uiPriority w:val="99"/>
    <w:semiHidden/>
    <w:rsid w:val="00B4114E"/>
    <w:rPr>
      <w:color w:val="808080"/>
    </w:rPr>
  </w:style>
  <w:style w:type="character" w:customStyle="1" w:styleId="Kop2Char">
    <w:name w:val="Kop 2 Char"/>
    <w:aliases w:val="Kop 2;KdG-Subtitel 2 Char"/>
    <w:basedOn w:val="Standaardalinea-lettertype"/>
    <w:link w:val="Kop2"/>
    <w:uiPriority w:val="2"/>
    <w:rsid w:val="004303F7"/>
    <w:rPr>
      <w:rFonts w:ascii="Verdana" w:hAnsi="Verdana" w:cs="Arial"/>
      <w:b/>
      <w:bCs/>
      <w:iCs/>
      <w:sz w:val="22"/>
      <w:szCs w:val="28"/>
      <w:lang w:val="nl-NL" w:eastAsia="nl-NL"/>
    </w:rPr>
  </w:style>
  <w:style w:type="character" w:customStyle="1" w:styleId="Kop1Char">
    <w:name w:val="Kop 1 Char"/>
    <w:aliases w:val="KdG-Titel Hoofdstuk 1. Char"/>
    <w:basedOn w:val="Standaardalinea-lettertype"/>
    <w:link w:val="Kop1"/>
    <w:uiPriority w:val="1"/>
    <w:rsid w:val="004B5BF0"/>
    <w:rPr>
      <w:rFonts w:ascii="Verdana" w:hAnsi="Verdana" w:cs="Arial"/>
      <w:b/>
      <w:bCs/>
      <w:iCs/>
      <w:caps/>
      <w:sz w:val="26"/>
      <w:szCs w:val="26"/>
      <w:lang w:eastAsia="nl-NL"/>
    </w:rPr>
  </w:style>
  <w:style w:type="character" w:customStyle="1" w:styleId="Kop3Char">
    <w:name w:val="Kop 3 Char"/>
    <w:aliases w:val="Kop 3;KdG-Subtitel 3 Char"/>
    <w:basedOn w:val="Standaardalinea-lettertype"/>
    <w:link w:val="Kop3"/>
    <w:uiPriority w:val="3"/>
    <w:rsid w:val="004303F7"/>
    <w:rPr>
      <w:rFonts w:ascii="Verdana" w:hAnsi="Verdana" w:cs="Arial"/>
      <w:b/>
      <w:iCs/>
      <w:szCs w:val="26"/>
      <w:lang w:val="nl-NL" w:eastAsia="nl-NL"/>
    </w:rPr>
  </w:style>
  <w:style w:type="character" w:customStyle="1" w:styleId="Kop4Char">
    <w:name w:val="Kop 4 Char"/>
    <w:aliases w:val="Kop 4;KdG-Subtitel 4 Char"/>
    <w:basedOn w:val="Standaardalinea-lettertype"/>
    <w:link w:val="Kop4"/>
    <w:uiPriority w:val="4"/>
    <w:rsid w:val="004303F7"/>
    <w:rPr>
      <w:rFonts w:ascii="Verdana" w:hAnsi="Verdana"/>
      <w:bCs/>
      <w:i/>
      <w:szCs w:val="28"/>
      <w:lang w:val="nl-NL" w:eastAsia="nl-NL"/>
    </w:rPr>
  </w:style>
  <w:style w:type="character" w:customStyle="1" w:styleId="Kop5Char">
    <w:name w:val="Kop 5 Char"/>
    <w:aliases w:val="Kop 5;KdG-Subtitel 5 Char"/>
    <w:basedOn w:val="Standaardalinea-lettertype"/>
    <w:link w:val="Kop5"/>
    <w:uiPriority w:val="5"/>
    <w:rsid w:val="004303F7"/>
    <w:rPr>
      <w:rFonts w:ascii="Verdana" w:hAnsi="Verdana"/>
      <w:bCs/>
      <w:i/>
      <w:iCs/>
      <w:szCs w:val="26"/>
      <w:lang w:val="nl-NL" w:eastAsia="nl-NL"/>
    </w:rPr>
  </w:style>
  <w:style w:type="paragraph" w:customStyle="1" w:styleId="KdGVierkantje1">
    <w:name w:val="KdG Vierkantje 1"/>
    <w:basedOn w:val="Standaard"/>
    <w:uiPriority w:val="7"/>
    <w:qFormat/>
    <w:rsid w:val="00704096"/>
    <w:pPr>
      <w:numPr>
        <w:numId w:val="6"/>
      </w:numPr>
      <w:tabs>
        <w:tab w:val="left" w:pos="284"/>
      </w:tabs>
    </w:pPr>
    <w:rPr>
      <w:lang w:val="en-US"/>
    </w:rPr>
  </w:style>
  <w:style w:type="paragraph" w:customStyle="1" w:styleId="KdGVierkantje2">
    <w:name w:val="KdG Vierkantje 2"/>
    <w:basedOn w:val="KdGVierkantje1"/>
    <w:uiPriority w:val="8"/>
    <w:qFormat/>
    <w:rsid w:val="00704096"/>
    <w:pPr>
      <w:numPr>
        <w:numId w:val="7"/>
      </w:numPr>
      <w:tabs>
        <w:tab w:val="clear" w:pos="284"/>
        <w:tab w:val="left" w:pos="567"/>
      </w:tabs>
    </w:pPr>
  </w:style>
  <w:style w:type="paragraph" w:customStyle="1" w:styleId="KdGVierkantje3">
    <w:name w:val="KdG Vierkantje 3"/>
    <w:basedOn w:val="Standaard"/>
    <w:uiPriority w:val="9"/>
    <w:qFormat/>
    <w:rsid w:val="00704096"/>
    <w:pPr>
      <w:numPr>
        <w:numId w:val="8"/>
      </w:numPr>
      <w:tabs>
        <w:tab w:val="left" w:pos="851"/>
      </w:tabs>
    </w:pPr>
    <w:rPr>
      <w:lang w:val="en-US"/>
    </w:rPr>
  </w:style>
  <w:style w:type="paragraph" w:customStyle="1" w:styleId="KdGVierkantje4">
    <w:name w:val="KdG Vierkantje 4"/>
    <w:basedOn w:val="Standaard"/>
    <w:uiPriority w:val="10"/>
    <w:qFormat/>
    <w:rsid w:val="00704096"/>
    <w:pPr>
      <w:numPr>
        <w:numId w:val="9"/>
      </w:numPr>
      <w:tabs>
        <w:tab w:val="left" w:pos="1134"/>
      </w:tabs>
    </w:pPr>
  </w:style>
  <w:style w:type="paragraph" w:customStyle="1" w:styleId="KdG-Foto-onderschrift">
    <w:name w:val="KdG-Foto-onderschrift"/>
    <w:basedOn w:val="Standaard"/>
    <w:uiPriority w:val="12"/>
    <w:qFormat/>
    <w:rsid w:val="004303F7"/>
    <w:pPr>
      <w:spacing w:line="276" w:lineRule="auto"/>
    </w:pPr>
    <w:rPr>
      <w:i/>
      <w:sz w:val="16"/>
      <w:szCs w:val="16"/>
    </w:rPr>
  </w:style>
  <w:style w:type="paragraph" w:customStyle="1" w:styleId="KdG-Inhoud-Onderkast2">
    <w:name w:val="KdG-Inhoud-Onderkast2"/>
    <w:basedOn w:val="Standaard"/>
    <w:autoRedefine/>
    <w:uiPriority w:val="1"/>
    <w:rsid w:val="004303F7"/>
    <w:rPr>
      <w:b/>
    </w:rPr>
  </w:style>
  <w:style w:type="paragraph" w:customStyle="1" w:styleId="KdG-Inhoud-Onderkast">
    <w:name w:val="KdG-Inhoud-Onderkast"/>
    <w:basedOn w:val="KdG-Inhoud-Onderkast2"/>
    <w:uiPriority w:val="6"/>
    <w:qFormat/>
    <w:rsid w:val="004303F7"/>
  </w:style>
  <w:style w:type="paragraph" w:customStyle="1" w:styleId="KdG-Inhoud-Kapitalen">
    <w:name w:val="KdG-Inhoud-Kapitalen"/>
    <w:basedOn w:val="KdG-Inhoud-Onderkast"/>
    <w:uiPriority w:val="6"/>
    <w:qFormat/>
    <w:rsid w:val="004303F7"/>
    <w:rPr>
      <w:caps/>
    </w:rPr>
  </w:style>
  <w:style w:type="paragraph" w:customStyle="1" w:styleId="KdG-Insprong-cursief">
    <w:name w:val="KdG-Insprong-cursief"/>
    <w:basedOn w:val="Standaard"/>
    <w:uiPriority w:val="6"/>
    <w:qFormat/>
    <w:rsid w:val="004303F7"/>
    <w:pPr>
      <w:ind w:left="284"/>
    </w:pPr>
    <w:rPr>
      <w:i/>
    </w:rPr>
  </w:style>
  <w:style w:type="paragraph" w:customStyle="1" w:styleId="KdG-Voetnoot">
    <w:name w:val="KdG-Voetnoot"/>
    <w:basedOn w:val="Standaard"/>
    <w:uiPriority w:val="11"/>
    <w:qFormat/>
    <w:rsid w:val="004303F7"/>
    <w:pPr>
      <w:autoSpaceDE w:val="0"/>
      <w:autoSpaceDN w:val="0"/>
      <w:adjustRightInd w:val="0"/>
    </w:pPr>
    <w:rPr>
      <w:i/>
      <w:sz w:val="14"/>
      <w:szCs w:val="14"/>
      <w:lang w:val="en-GB"/>
    </w:rPr>
  </w:style>
  <w:style w:type="paragraph" w:styleId="Voetnoottekst">
    <w:name w:val="footnote text"/>
    <w:basedOn w:val="Standaard"/>
    <w:link w:val="VoetnoottekstChar"/>
    <w:rsid w:val="00BA0784"/>
    <w:rPr>
      <w:sz w:val="14"/>
    </w:rPr>
  </w:style>
  <w:style w:type="character" w:customStyle="1" w:styleId="VoetnoottekstChar">
    <w:name w:val="Voetnoottekst Char"/>
    <w:basedOn w:val="Standaardalinea-lettertype"/>
    <w:link w:val="Voetnoottekst"/>
    <w:rsid w:val="00BA0784"/>
    <w:rPr>
      <w:rFonts w:ascii="Verdana" w:hAnsi="Verdana"/>
      <w:sz w:val="14"/>
      <w:lang w:val="nl-NL" w:eastAsia="nl-NL"/>
    </w:rPr>
  </w:style>
  <w:style w:type="character" w:styleId="Voetnootmarkering">
    <w:name w:val="footnote reference"/>
    <w:basedOn w:val="Standaardalinea-lettertype"/>
    <w:rsid w:val="00BA0784"/>
    <w:rPr>
      <w:sz w:val="18"/>
      <w:vertAlign w:val="superscript"/>
    </w:rPr>
  </w:style>
  <w:style w:type="paragraph" w:styleId="Bijschrift">
    <w:name w:val="caption"/>
    <w:basedOn w:val="Standaard"/>
    <w:next w:val="Standaard"/>
    <w:unhideWhenUsed/>
    <w:qFormat/>
    <w:rsid w:val="00BA0784"/>
    <w:pPr>
      <w:spacing w:after="200"/>
    </w:pPr>
    <w:rPr>
      <w:bCs/>
      <w:i/>
      <w:sz w:val="16"/>
      <w:szCs w:val="18"/>
    </w:rPr>
  </w:style>
  <w:style w:type="paragraph" w:customStyle="1" w:styleId="KdG-TitelHoofdniveau">
    <w:name w:val="KdG-Titel Hoofdniveau"/>
    <w:basedOn w:val="Kop1"/>
    <w:link w:val="KdG-TitelHoofdniveauChar"/>
    <w:qFormat/>
    <w:rsid w:val="004B5BF0"/>
    <w:pPr>
      <w:numPr>
        <w:numId w:val="0"/>
      </w:numPr>
    </w:pPr>
  </w:style>
  <w:style w:type="paragraph" w:customStyle="1" w:styleId="KdG-TitelSubniveau1">
    <w:name w:val="KdG-Titel Subniveau 1"/>
    <w:basedOn w:val="Kop2"/>
    <w:link w:val="KdG-TitelSubniveau1Char"/>
    <w:qFormat/>
    <w:rsid w:val="001C6D5C"/>
    <w:pPr>
      <w:numPr>
        <w:ilvl w:val="0"/>
        <w:numId w:val="0"/>
      </w:numPr>
    </w:pPr>
  </w:style>
  <w:style w:type="character" w:customStyle="1" w:styleId="KdG-TitelHoofdniveauChar">
    <w:name w:val="KdG-Titel Hoofdniveau Char"/>
    <w:basedOn w:val="Standaardalinea-lettertype"/>
    <w:link w:val="KdG-TitelHoofdniveau"/>
    <w:rsid w:val="004B5BF0"/>
    <w:rPr>
      <w:rFonts w:ascii="Verdana" w:hAnsi="Verdana" w:cs="Arial"/>
      <w:b/>
      <w:bCs/>
      <w:iCs/>
      <w:caps/>
      <w:sz w:val="26"/>
      <w:szCs w:val="26"/>
      <w:lang w:eastAsia="nl-NL"/>
    </w:rPr>
  </w:style>
  <w:style w:type="paragraph" w:customStyle="1" w:styleId="KdG-TitelSubniveau2">
    <w:name w:val="KdG-Titel Subniveau 2"/>
    <w:basedOn w:val="Kop3"/>
    <w:link w:val="KdG-TitelSubniveau2Char"/>
    <w:qFormat/>
    <w:rsid w:val="001C6D5C"/>
    <w:pPr>
      <w:numPr>
        <w:ilvl w:val="0"/>
        <w:numId w:val="0"/>
      </w:numPr>
    </w:pPr>
  </w:style>
  <w:style w:type="character" w:customStyle="1" w:styleId="KdG-TitelSubniveau1Char">
    <w:name w:val="KdG-Titel Subniveau 1 Char"/>
    <w:basedOn w:val="KdG-TitelHoofdniveauChar"/>
    <w:link w:val="KdG-TitelSubniveau1"/>
    <w:rsid w:val="001C6D5C"/>
    <w:rPr>
      <w:rFonts w:ascii="Verdana" w:hAnsi="Verdana" w:cs="Arial"/>
      <w:b/>
      <w:bCs/>
      <w:iCs/>
      <w:caps w:val="0"/>
      <w:sz w:val="22"/>
      <w:szCs w:val="28"/>
      <w:lang w:val="nl-NL" w:eastAsia="nl-NL"/>
    </w:rPr>
  </w:style>
  <w:style w:type="paragraph" w:customStyle="1" w:styleId="KdG-TitelSubniveau3">
    <w:name w:val="KdG-Titel Subniveau 3"/>
    <w:basedOn w:val="Kop4"/>
    <w:link w:val="KdG-TitelSubniveau3Char"/>
    <w:qFormat/>
    <w:rsid w:val="007C781F"/>
    <w:pPr>
      <w:numPr>
        <w:ilvl w:val="0"/>
        <w:numId w:val="0"/>
      </w:numPr>
    </w:pPr>
  </w:style>
  <w:style w:type="character" w:customStyle="1" w:styleId="KdG-TitelSubniveau2Char">
    <w:name w:val="KdG-Titel Subniveau 2 Char"/>
    <w:basedOn w:val="KdG-TitelHoofdniveauChar"/>
    <w:link w:val="KdG-TitelSubniveau2"/>
    <w:rsid w:val="001C6D5C"/>
    <w:rPr>
      <w:rFonts w:ascii="Verdana" w:hAnsi="Verdana" w:cs="Arial"/>
      <w:b/>
      <w:bCs w:val="0"/>
      <w:iCs/>
      <w:caps w:val="0"/>
      <w:sz w:val="26"/>
      <w:szCs w:val="26"/>
      <w:lang w:val="nl-NL" w:eastAsia="nl-NL"/>
    </w:rPr>
  </w:style>
  <w:style w:type="paragraph" w:styleId="Inhopg1">
    <w:name w:val="toc 1"/>
    <w:basedOn w:val="Standaard"/>
    <w:next w:val="Standaard"/>
    <w:autoRedefine/>
    <w:uiPriority w:val="39"/>
    <w:rsid w:val="006815F1"/>
    <w:pPr>
      <w:spacing w:after="100"/>
    </w:pPr>
  </w:style>
  <w:style w:type="character" w:customStyle="1" w:styleId="KdG-TitelSubniveau3Char">
    <w:name w:val="KdG-Titel Subniveau 3 Char"/>
    <w:basedOn w:val="KdG-TitelSubniveau2Char"/>
    <w:link w:val="KdG-TitelSubniveau3"/>
    <w:rsid w:val="007C781F"/>
    <w:rPr>
      <w:rFonts w:ascii="Verdana" w:hAnsi="Verdana" w:cs="Arial"/>
      <w:b w:val="0"/>
      <w:bCs/>
      <w:i/>
      <w:iCs w:val="0"/>
      <w:caps w:val="0"/>
      <w:sz w:val="26"/>
      <w:szCs w:val="28"/>
      <w:lang w:val="nl-NL" w:eastAsia="nl-NL"/>
    </w:rPr>
  </w:style>
  <w:style w:type="paragraph" w:styleId="Inhopg2">
    <w:name w:val="toc 2"/>
    <w:basedOn w:val="Standaard"/>
    <w:next w:val="Standaard"/>
    <w:autoRedefine/>
    <w:uiPriority w:val="39"/>
    <w:rsid w:val="006815F1"/>
    <w:pPr>
      <w:spacing w:after="100"/>
      <w:ind w:left="200"/>
    </w:pPr>
  </w:style>
  <w:style w:type="paragraph" w:styleId="Inhopg3">
    <w:name w:val="toc 3"/>
    <w:basedOn w:val="Standaard"/>
    <w:next w:val="Standaard"/>
    <w:autoRedefine/>
    <w:uiPriority w:val="39"/>
    <w:rsid w:val="006815F1"/>
    <w:pPr>
      <w:spacing w:after="100"/>
      <w:ind w:left="400"/>
    </w:pPr>
  </w:style>
  <w:style w:type="character" w:styleId="Hyperlink">
    <w:name w:val="Hyperlink"/>
    <w:basedOn w:val="Standaardalinea-lettertype"/>
    <w:uiPriority w:val="99"/>
    <w:unhideWhenUsed/>
    <w:rsid w:val="006815F1"/>
    <w:rPr>
      <w:color w:val="8AC53F" w:themeColor="hyperlink"/>
      <w:u w:val="single"/>
    </w:rPr>
  </w:style>
  <w:style w:type="paragraph" w:styleId="Kopvaninhoudsopgave">
    <w:name w:val="TOC Heading"/>
    <w:basedOn w:val="Kop1"/>
    <w:next w:val="Standaard"/>
    <w:uiPriority w:val="39"/>
    <w:semiHidden/>
    <w:unhideWhenUsed/>
    <w:qFormat/>
    <w:rsid w:val="00E06C4C"/>
    <w:pPr>
      <w:keepLines/>
      <w:numPr>
        <w:numId w:val="0"/>
      </w:numPr>
      <w:spacing w:before="480" w:after="0" w:line="276" w:lineRule="auto"/>
      <w:outlineLvl w:val="9"/>
    </w:pPr>
    <w:rPr>
      <w:rFonts w:asciiTheme="majorHAnsi" w:eastAsiaTheme="majorEastAsia" w:hAnsiTheme="majorHAnsi" w:cstheme="majorBidi"/>
      <w:iCs w:val="0"/>
      <w:caps w:val="0"/>
      <w:color w:val="853063" w:themeColor="accent1" w:themeShade="BF"/>
      <w:sz w:val="28"/>
      <w:szCs w:val="28"/>
    </w:rPr>
  </w:style>
  <w:style w:type="paragraph" w:customStyle="1" w:styleId="StijlKopvaninhoudsopgaveAuto">
    <w:name w:val="Stijl Kop van inhoudsopgave + Auto"/>
    <w:basedOn w:val="Kopvaninhoudsopgave"/>
    <w:rsid w:val="00E06C4C"/>
    <w:rPr>
      <w:rFonts w:ascii="Verdana" w:hAnsi="Verdana"/>
      <w:color w:val="auto"/>
    </w:rPr>
  </w:style>
  <w:style w:type="paragraph" w:customStyle="1" w:styleId="Kop51">
    <w:name w:val="Kop 51"/>
    <w:aliases w:val="KdG-Subtitel 5"/>
    <w:basedOn w:val="KdG-Insprong-cursief"/>
    <w:rsid w:val="004B5BF0"/>
  </w:style>
  <w:style w:type="paragraph" w:customStyle="1" w:styleId="Kop21">
    <w:name w:val="Kop 21"/>
    <w:aliases w:val="KdG-Subtitel 2"/>
    <w:basedOn w:val="KdGVierkantje1"/>
    <w:rsid w:val="004B5BF0"/>
  </w:style>
  <w:style w:type="paragraph" w:customStyle="1" w:styleId="Kop31">
    <w:name w:val="Kop 31"/>
    <w:aliases w:val="KdG-Subtitel 3"/>
    <w:basedOn w:val="Kop21"/>
    <w:rsid w:val="004B5BF0"/>
  </w:style>
  <w:style w:type="paragraph" w:customStyle="1" w:styleId="Kop41">
    <w:name w:val="Kop 41"/>
    <w:aliases w:val="KdG-Subtitel 4"/>
    <w:basedOn w:val="Kop31"/>
    <w:rsid w:val="004B5BF0"/>
  </w:style>
  <w:style w:type="paragraph" w:customStyle="1" w:styleId="KdGFooter">
    <w:name w:val="KdG Footer"/>
    <w:basedOn w:val="Standaard"/>
    <w:qFormat/>
    <w:rsid w:val="004D679C"/>
    <w:rPr>
      <w:sz w:val="14"/>
      <w:szCs w:val="16"/>
    </w:rPr>
  </w:style>
  <w:style w:type="paragraph" w:customStyle="1" w:styleId="KDGHeader-Titel">
    <w:name w:val="KDG Header - Titel"/>
    <w:basedOn w:val="KdGFooter"/>
    <w:qFormat/>
    <w:rsid w:val="004D679C"/>
    <w:rPr>
      <w:b/>
      <w:sz w:val="16"/>
    </w:rPr>
  </w:style>
  <w:style w:type="character" w:customStyle="1" w:styleId="VoettekstChar">
    <w:name w:val="Voettekst Char"/>
    <w:basedOn w:val="Standaardalinea-lettertype"/>
    <w:link w:val="Voettekst"/>
    <w:uiPriority w:val="99"/>
    <w:rsid w:val="00942E46"/>
    <w:rPr>
      <w:rFonts w:ascii="Verdana" w:hAnsi="Verdana"/>
      <w:sz w:val="20"/>
      <w:szCs w:val="20"/>
      <w:lang w:eastAsia="nl-NL"/>
    </w:rPr>
  </w:style>
  <w:style w:type="table" w:customStyle="1" w:styleId="Tabelraster1">
    <w:name w:val="Tabelraster1"/>
    <w:basedOn w:val="Standaardtabel"/>
    <w:next w:val="Tabelraster"/>
    <w:uiPriority w:val="59"/>
    <w:rsid w:val="00952E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952E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aliases w:val="KdG-Standaard"/>
    <w:qFormat/>
    <w:rsid w:val="00BA35C6"/>
    <w:pPr>
      <w:tabs>
        <w:tab w:val="left" w:pos="1976"/>
      </w:tabs>
      <w:spacing w:before="40" w:after="120"/>
    </w:pPr>
    <w:rPr>
      <w:rFonts w:ascii="Verdana" w:hAnsi="Verdana"/>
      <w:sz w:val="20"/>
      <w:szCs w:val="20"/>
      <w:lang w:eastAsia="nl-NL"/>
    </w:rPr>
  </w:style>
  <w:style w:type="paragraph" w:styleId="Kop1">
    <w:name w:val="heading 1"/>
    <w:aliases w:val="KdG-Titel Hoofdstuk 1."/>
    <w:basedOn w:val="Kop2"/>
    <w:next w:val="Standaard"/>
    <w:link w:val="Kop1Char"/>
    <w:uiPriority w:val="1"/>
    <w:qFormat/>
    <w:rsid w:val="004B5BF0"/>
    <w:pPr>
      <w:numPr>
        <w:ilvl w:val="0"/>
      </w:numPr>
      <w:ind w:left="431" w:hanging="431"/>
      <w:outlineLvl w:val="0"/>
    </w:pPr>
    <w:rPr>
      <w:caps/>
      <w:sz w:val="26"/>
      <w:szCs w:val="26"/>
    </w:rPr>
  </w:style>
  <w:style w:type="paragraph" w:styleId="Kop2">
    <w:name w:val="heading 2"/>
    <w:aliases w:val="Kop 2;KdG-Subtitel 2"/>
    <w:basedOn w:val="Standaard"/>
    <w:next w:val="Standaard"/>
    <w:link w:val="Kop2Char"/>
    <w:uiPriority w:val="2"/>
    <w:qFormat/>
    <w:rsid w:val="004303F7"/>
    <w:pPr>
      <w:keepNext/>
      <w:numPr>
        <w:ilvl w:val="1"/>
        <w:numId w:val="5"/>
      </w:numPr>
      <w:spacing w:before="240" w:line="360" w:lineRule="auto"/>
      <w:outlineLvl w:val="1"/>
    </w:pPr>
    <w:rPr>
      <w:rFonts w:cs="Arial"/>
      <w:b/>
      <w:bCs/>
      <w:iCs/>
      <w:sz w:val="22"/>
      <w:szCs w:val="28"/>
    </w:rPr>
  </w:style>
  <w:style w:type="paragraph" w:styleId="Kop3">
    <w:name w:val="heading 3"/>
    <w:aliases w:val="Kop 3;KdG-Subtitel 3"/>
    <w:basedOn w:val="Kop2"/>
    <w:next w:val="Standaard"/>
    <w:link w:val="Kop3Char"/>
    <w:uiPriority w:val="3"/>
    <w:qFormat/>
    <w:rsid w:val="004303F7"/>
    <w:pPr>
      <w:numPr>
        <w:ilvl w:val="2"/>
      </w:numPr>
      <w:outlineLvl w:val="2"/>
    </w:pPr>
    <w:rPr>
      <w:bCs w:val="0"/>
      <w:sz w:val="20"/>
      <w:szCs w:val="26"/>
    </w:rPr>
  </w:style>
  <w:style w:type="paragraph" w:styleId="Kop4">
    <w:name w:val="heading 4"/>
    <w:aliases w:val="Kop 4;KdG-Subtitel 4"/>
    <w:basedOn w:val="Standaard"/>
    <w:next w:val="Standaard"/>
    <w:link w:val="Kop4Char"/>
    <w:uiPriority w:val="4"/>
    <w:qFormat/>
    <w:rsid w:val="004303F7"/>
    <w:pPr>
      <w:keepNext/>
      <w:numPr>
        <w:ilvl w:val="3"/>
        <w:numId w:val="5"/>
      </w:numPr>
      <w:tabs>
        <w:tab w:val="left" w:pos="964"/>
      </w:tabs>
      <w:spacing w:before="240" w:after="60" w:line="360" w:lineRule="auto"/>
      <w:outlineLvl w:val="3"/>
    </w:pPr>
    <w:rPr>
      <w:bCs/>
      <w:i/>
      <w:szCs w:val="28"/>
    </w:rPr>
  </w:style>
  <w:style w:type="paragraph" w:styleId="Kop5">
    <w:name w:val="heading 5"/>
    <w:aliases w:val="Kop 5;KdG-Subtitel 5"/>
    <w:basedOn w:val="Standaard"/>
    <w:next w:val="Standaard"/>
    <w:link w:val="Kop5Char"/>
    <w:uiPriority w:val="5"/>
    <w:qFormat/>
    <w:rsid w:val="004303F7"/>
    <w:pPr>
      <w:numPr>
        <w:ilvl w:val="4"/>
        <w:numId w:val="5"/>
      </w:numPr>
      <w:spacing w:before="240" w:after="60" w:line="360" w:lineRule="auto"/>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37A7B"/>
    <w:pPr>
      <w:tabs>
        <w:tab w:val="center" w:pos="4536"/>
        <w:tab w:val="right" w:pos="9072"/>
      </w:tabs>
    </w:pPr>
  </w:style>
  <w:style w:type="paragraph" w:styleId="Voettekst">
    <w:name w:val="footer"/>
    <w:basedOn w:val="Standaard"/>
    <w:link w:val="VoettekstChar"/>
    <w:uiPriority w:val="99"/>
    <w:rsid w:val="00337A7B"/>
    <w:pPr>
      <w:tabs>
        <w:tab w:val="center" w:pos="4536"/>
        <w:tab w:val="right" w:pos="9072"/>
      </w:tabs>
    </w:pPr>
  </w:style>
  <w:style w:type="table" w:styleId="Tabelraster">
    <w:name w:val="Table Grid"/>
    <w:basedOn w:val="Standaardtabel"/>
    <w:rsid w:val="0033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G">
    <w:name w:val="KDG"/>
    <w:basedOn w:val="Standaard"/>
    <w:rsid w:val="00F96703"/>
    <w:rPr>
      <w:szCs w:val="18"/>
    </w:rPr>
  </w:style>
  <w:style w:type="paragraph" w:styleId="Normaalweb">
    <w:name w:val="Normal (Web)"/>
    <w:basedOn w:val="Standaard"/>
    <w:uiPriority w:val="99"/>
    <w:rsid w:val="0037235A"/>
    <w:pPr>
      <w:spacing w:before="100" w:beforeAutospacing="1" w:after="100" w:afterAutospacing="1"/>
    </w:pPr>
  </w:style>
  <w:style w:type="paragraph" w:styleId="HTML-voorafopgemaakt">
    <w:name w:val="HTML Preformatted"/>
    <w:basedOn w:val="Standaard"/>
    <w:rsid w:val="006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ntekst">
    <w:name w:val="Balloon Text"/>
    <w:basedOn w:val="Standaard"/>
    <w:link w:val="BallontekstChar"/>
    <w:rsid w:val="0079508B"/>
    <w:rPr>
      <w:rFonts w:ascii="Tahoma" w:hAnsi="Tahoma" w:cs="Tahoma"/>
      <w:sz w:val="16"/>
      <w:szCs w:val="16"/>
    </w:rPr>
  </w:style>
  <w:style w:type="character" w:customStyle="1" w:styleId="BallontekstChar">
    <w:name w:val="Ballontekst Char"/>
    <w:basedOn w:val="Standaardalinea-lettertype"/>
    <w:link w:val="Ballontekst"/>
    <w:rsid w:val="0079508B"/>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A82C17"/>
    <w:rPr>
      <w:rFonts w:ascii="Verdana" w:hAnsi="Verdana"/>
      <w:sz w:val="18"/>
      <w:szCs w:val="24"/>
      <w:lang w:val="nl-NL" w:eastAsia="nl-NL"/>
    </w:rPr>
  </w:style>
  <w:style w:type="character" w:styleId="Tekstvantijdelijkeaanduiding">
    <w:name w:val="Placeholder Text"/>
    <w:basedOn w:val="Standaardalinea-lettertype"/>
    <w:uiPriority w:val="99"/>
    <w:semiHidden/>
    <w:rsid w:val="00B4114E"/>
    <w:rPr>
      <w:color w:val="808080"/>
    </w:rPr>
  </w:style>
  <w:style w:type="character" w:customStyle="1" w:styleId="Kop2Char">
    <w:name w:val="Kop 2 Char"/>
    <w:aliases w:val="Kop 2;KdG-Subtitel 2 Char"/>
    <w:basedOn w:val="Standaardalinea-lettertype"/>
    <w:link w:val="Kop2"/>
    <w:uiPriority w:val="2"/>
    <w:rsid w:val="004303F7"/>
    <w:rPr>
      <w:rFonts w:ascii="Verdana" w:hAnsi="Verdana" w:cs="Arial"/>
      <w:b/>
      <w:bCs/>
      <w:iCs/>
      <w:sz w:val="22"/>
      <w:szCs w:val="28"/>
      <w:lang w:val="nl-NL" w:eastAsia="nl-NL"/>
    </w:rPr>
  </w:style>
  <w:style w:type="character" w:customStyle="1" w:styleId="Kop1Char">
    <w:name w:val="Kop 1 Char"/>
    <w:aliases w:val="KdG-Titel Hoofdstuk 1. Char"/>
    <w:basedOn w:val="Standaardalinea-lettertype"/>
    <w:link w:val="Kop1"/>
    <w:uiPriority w:val="1"/>
    <w:rsid w:val="004B5BF0"/>
    <w:rPr>
      <w:rFonts w:ascii="Verdana" w:hAnsi="Verdana" w:cs="Arial"/>
      <w:b/>
      <w:bCs/>
      <w:iCs/>
      <w:caps/>
      <w:sz w:val="26"/>
      <w:szCs w:val="26"/>
      <w:lang w:eastAsia="nl-NL"/>
    </w:rPr>
  </w:style>
  <w:style w:type="character" w:customStyle="1" w:styleId="Kop3Char">
    <w:name w:val="Kop 3 Char"/>
    <w:aliases w:val="Kop 3;KdG-Subtitel 3 Char"/>
    <w:basedOn w:val="Standaardalinea-lettertype"/>
    <w:link w:val="Kop3"/>
    <w:uiPriority w:val="3"/>
    <w:rsid w:val="004303F7"/>
    <w:rPr>
      <w:rFonts w:ascii="Verdana" w:hAnsi="Verdana" w:cs="Arial"/>
      <w:b/>
      <w:iCs/>
      <w:szCs w:val="26"/>
      <w:lang w:val="nl-NL" w:eastAsia="nl-NL"/>
    </w:rPr>
  </w:style>
  <w:style w:type="character" w:customStyle="1" w:styleId="Kop4Char">
    <w:name w:val="Kop 4 Char"/>
    <w:aliases w:val="Kop 4;KdG-Subtitel 4 Char"/>
    <w:basedOn w:val="Standaardalinea-lettertype"/>
    <w:link w:val="Kop4"/>
    <w:uiPriority w:val="4"/>
    <w:rsid w:val="004303F7"/>
    <w:rPr>
      <w:rFonts w:ascii="Verdana" w:hAnsi="Verdana"/>
      <w:bCs/>
      <w:i/>
      <w:szCs w:val="28"/>
      <w:lang w:val="nl-NL" w:eastAsia="nl-NL"/>
    </w:rPr>
  </w:style>
  <w:style w:type="character" w:customStyle="1" w:styleId="Kop5Char">
    <w:name w:val="Kop 5 Char"/>
    <w:aliases w:val="Kop 5;KdG-Subtitel 5 Char"/>
    <w:basedOn w:val="Standaardalinea-lettertype"/>
    <w:link w:val="Kop5"/>
    <w:uiPriority w:val="5"/>
    <w:rsid w:val="004303F7"/>
    <w:rPr>
      <w:rFonts w:ascii="Verdana" w:hAnsi="Verdana"/>
      <w:bCs/>
      <w:i/>
      <w:iCs/>
      <w:szCs w:val="26"/>
      <w:lang w:val="nl-NL" w:eastAsia="nl-NL"/>
    </w:rPr>
  </w:style>
  <w:style w:type="paragraph" w:customStyle="1" w:styleId="KdGVierkantje1">
    <w:name w:val="KdG Vierkantje 1"/>
    <w:basedOn w:val="Standaard"/>
    <w:uiPriority w:val="7"/>
    <w:qFormat/>
    <w:rsid w:val="00704096"/>
    <w:pPr>
      <w:numPr>
        <w:numId w:val="6"/>
      </w:numPr>
      <w:tabs>
        <w:tab w:val="left" w:pos="284"/>
      </w:tabs>
    </w:pPr>
    <w:rPr>
      <w:lang w:val="en-US"/>
    </w:rPr>
  </w:style>
  <w:style w:type="paragraph" w:customStyle="1" w:styleId="KdGVierkantje2">
    <w:name w:val="KdG Vierkantje 2"/>
    <w:basedOn w:val="KdGVierkantje1"/>
    <w:uiPriority w:val="8"/>
    <w:qFormat/>
    <w:rsid w:val="00704096"/>
    <w:pPr>
      <w:numPr>
        <w:numId w:val="7"/>
      </w:numPr>
      <w:tabs>
        <w:tab w:val="clear" w:pos="284"/>
        <w:tab w:val="left" w:pos="567"/>
      </w:tabs>
    </w:pPr>
  </w:style>
  <w:style w:type="paragraph" w:customStyle="1" w:styleId="KdGVierkantje3">
    <w:name w:val="KdG Vierkantje 3"/>
    <w:basedOn w:val="Standaard"/>
    <w:uiPriority w:val="9"/>
    <w:qFormat/>
    <w:rsid w:val="00704096"/>
    <w:pPr>
      <w:numPr>
        <w:numId w:val="8"/>
      </w:numPr>
      <w:tabs>
        <w:tab w:val="left" w:pos="851"/>
      </w:tabs>
    </w:pPr>
    <w:rPr>
      <w:lang w:val="en-US"/>
    </w:rPr>
  </w:style>
  <w:style w:type="paragraph" w:customStyle="1" w:styleId="KdGVierkantje4">
    <w:name w:val="KdG Vierkantje 4"/>
    <w:basedOn w:val="Standaard"/>
    <w:uiPriority w:val="10"/>
    <w:qFormat/>
    <w:rsid w:val="00704096"/>
    <w:pPr>
      <w:numPr>
        <w:numId w:val="9"/>
      </w:numPr>
      <w:tabs>
        <w:tab w:val="left" w:pos="1134"/>
      </w:tabs>
    </w:pPr>
  </w:style>
  <w:style w:type="paragraph" w:customStyle="1" w:styleId="KdG-Foto-onderschrift">
    <w:name w:val="KdG-Foto-onderschrift"/>
    <w:basedOn w:val="Standaard"/>
    <w:uiPriority w:val="12"/>
    <w:qFormat/>
    <w:rsid w:val="004303F7"/>
    <w:pPr>
      <w:spacing w:line="276" w:lineRule="auto"/>
    </w:pPr>
    <w:rPr>
      <w:i/>
      <w:sz w:val="16"/>
      <w:szCs w:val="16"/>
    </w:rPr>
  </w:style>
  <w:style w:type="paragraph" w:customStyle="1" w:styleId="KdG-Inhoud-Onderkast2">
    <w:name w:val="KdG-Inhoud-Onderkast2"/>
    <w:basedOn w:val="Standaard"/>
    <w:autoRedefine/>
    <w:uiPriority w:val="1"/>
    <w:rsid w:val="004303F7"/>
    <w:rPr>
      <w:b/>
    </w:rPr>
  </w:style>
  <w:style w:type="paragraph" w:customStyle="1" w:styleId="KdG-Inhoud-Onderkast">
    <w:name w:val="KdG-Inhoud-Onderkast"/>
    <w:basedOn w:val="KdG-Inhoud-Onderkast2"/>
    <w:uiPriority w:val="6"/>
    <w:qFormat/>
    <w:rsid w:val="004303F7"/>
  </w:style>
  <w:style w:type="paragraph" w:customStyle="1" w:styleId="KdG-Inhoud-Kapitalen">
    <w:name w:val="KdG-Inhoud-Kapitalen"/>
    <w:basedOn w:val="KdG-Inhoud-Onderkast"/>
    <w:uiPriority w:val="6"/>
    <w:qFormat/>
    <w:rsid w:val="004303F7"/>
    <w:rPr>
      <w:caps/>
    </w:rPr>
  </w:style>
  <w:style w:type="paragraph" w:customStyle="1" w:styleId="KdG-Insprong-cursief">
    <w:name w:val="KdG-Insprong-cursief"/>
    <w:basedOn w:val="Standaard"/>
    <w:uiPriority w:val="6"/>
    <w:qFormat/>
    <w:rsid w:val="004303F7"/>
    <w:pPr>
      <w:ind w:left="284"/>
    </w:pPr>
    <w:rPr>
      <w:i/>
    </w:rPr>
  </w:style>
  <w:style w:type="paragraph" w:customStyle="1" w:styleId="KdG-Voetnoot">
    <w:name w:val="KdG-Voetnoot"/>
    <w:basedOn w:val="Standaard"/>
    <w:uiPriority w:val="11"/>
    <w:qFormat/>
    <w:rsid w:val="004303F7"/>
    <w:pPr>
      <w:autoSpaceDE w:val="0"/>
      <w:autoSpaceDN w:val="0"/>
      <w:adjustRightInd w:val="0"/>
    </w:pPr>
    <w:rPr>
      <w:i/>
      <w:sz w:val="14"/>
      <w:szCs w:val="14"/>
      <w:lang w:val="en-GB"/>
    </w:rPr>
  </w:style>
  <w:style w:type="paragraph" w:styleId="Voetnoottekst">
    <w:name w:val="footnote text"/>
    <w:basedOn w:val="Standaard"/>
    <w:link w:val="VoetnoottekstChar"/>
    <w:rsid w:val="00BA0784"/>
    <w:rPr>
      <w:sz w:val="14"/>
    </w:rPr>
  </w:style>
  <w:style w:type="character" w:customStyle="1" w:styleId="VoetnoottekstChar">
    <w:name w:val="Voetnoottekst Char"/>
    <w:basedOn w:val="Standaardalinea-lettertype"/>
    <w:link w:val="Voetnoottekst"/>
    <w:rsid w:val="00BA0784"/>
    <w:rPr>
      <w:rFonts w:ascii="Verdana" w:hAnsi="Verdana"/>
      <w:sz w:val="14"/>
      <w:lang w:val="nl-NL" w:eastAsia="nl-NL"/>
    </w:rPr>
  </w:style>
  <w:style w:type="character" w:styleId="Voetnootmarkering">
    <w:name w:val="footnote reference"/>
    <w:basedOn w:val="Standaardalinea-lettertype"/>
    <w:rsid w:val="00BA0784"/>
    <w:rPr>
      <w:sz w:val="18"/>
      <w:vertAlign w:val="superscript"/>
    </w:rPr>
  </w:style>
  <w:style w:type="paragraph" w:styleId="Bijschrift">
    <w:name w:val="caption"/>
    <w:basedOn w:val="Standaard"/>
    <w:next w:val="Standaard"/>
    <w:unhideWhenUsed/>
    <w:qFormat/>
    <w:rsid w:val="00BA0784"/>
    <w:pPr>
      <w:spacing w:after="200"/>
    </w:pPr>
    <w:rPr>
      <w:bCs/>
      <w:i/>
      <w:sz w:val="16"/>
      <w:szCs w:val="18"/>
    </w:rPr>
  </w:style>
  <w:style w:type="paragraph" w:customStyle="1" w:styleId="KdG-TitelHoofdniveau">
    <w:name w:val="KdG-Titel Hoofdniveau"/>
    <w:basedOn w:val="Kop1"/>
    <w:link w:val="KdG-TitelHoofdniveauChar"/>
    <w:qFormat/>
    <w:rsid w:val="004B5BF0"/>
    <w:pPr>
      <w:numPr>
        <w:numId w:val="0"/>
      </w:numPr>
    </w:pPr>
  </w:style>
  <w:style w:type="paragraph" w:customStyle="1" w:styleId="KdG-TitelSubniveau1">
    <w:name w:val="KdG-Titel Subniveau 1"/>
    <w:basedOn w:val="Kop2"/>
    <w:link w:val="KdG-TitelSubniveau1Char"/>
    <w:qFormat/>
    <w:rsid w:val="001C6D5C"/>
    <w:pPr>
      <w:numPr>
        <w:ilvl w:val="0"/>
        <w:numId w:val="0"/>
      </w:numPr>
    </w:pPr>
  </w:style>
  <w:style w:type="character" w:customStyle="1" w:styleId="KdG-TitelHoofdniveauChar">
    <w:name w:val="KdG-Titel Hoofdniveau Char"/>
    <w:basedOn w:val="Standaardalinea-lettertype"/>
    <w:link w:val="KdG-TitelHoofdniveau"/>
    <w:rsid w:val="004B5BF0"/>
    <w:rPr>
      <w:rFonts w:ascii="Verdana" w:hAnsi="Verdana" w:cs="Arial"/>
      <w:b/>
      <w:bCs/>
      <w:iCs/>
      <w:caps/>
      <w:sz w:val="26"/>
      <w:szCs w:val="26"/>
      <w:lang w:eastAsia="nl-NL"/>
    </w:rPr>
  </w:style>
  <w:style w:type="paragraph" w:customStyle="1" w:styleId="KdG-TitelSubniveau2">
    <w:name w:val="KdG-Titel Subniveau 2"/>
    <w:basedOn w:val="Kop3"/>
    <w:link w:val="KdG-TitelSubniveau2Char"/>
    <w:qFormat/>
    <w:rsid w:val="001C6D5C"/>
    <w:pPr>
      <w:numPr>
        <w:ilvl w:val="0"/>
        <w:numId w:val="0"/>
      </w:numPr>
    </w:pPr>
  </w:style>
  <w:style w:type="character" w:customStyle="1" w:styleId="KdG-TitelSubniveau1Char">
    <w:name w:val="KdG-Titel Subniveau 1 Char"/>
    <w:basedOn w:val="KdG-TitelHoofdniveauChar"/>
    <w:link w:val="KdG-TitelSubniveau1"/>
    <w:rsid w:val="001C6D5C"/>
    <w:rPr>
      <w:rFonts w:ascii="Verdana" w:hAnsi="Verdana" w:cs="Arial"/>
      <w:b/>
      <w:bCs/>
      <w:iCs/>
      <w:caps w:val="0"/>
      <w:sz w:val="22"/>
      <w:szCs w:val="28"/>
      <w:lang w:val="nl-NL" w:eastAsia="nl-NL"/>
    </w:rPr>
  </w:style>
  <w:style w:type="paragraph" w:customStyle="1" w:styleId="KdG-TitelSubniveau3">
    <w:name w:val="KdG-Titel Subniveau 3"/>
    <w:basedOn w:val="Kop4"/>
    <w:link w:val="KdG-TitelSubniveau3Char"/>
    <w:qFormat/>
    <w:rsid w:val="007C781F"/>
    <w:pPr>
      <w:numPr>
        <w:ilvl w:val="0"/>
        <w:numId w:val="0"/>
      </w:numPr>
    </w:pPr>
  </w:style>
  <w:style w:type="character" w:customStyle="1" w:styleId="KdG-TitelSubniveau2Char">
    <w:name w:val="KdG-Titel Subniveau 2 Char"/>
    <w:basedOn w:val="KdG-TitelHoofdniveauChar"/>
    <w:link w:val="KdG-TitelSubniveau2"/>
    <w:rsid w:val="001C6D5C"/>
    <w:rPr>
      <w:rFonts w:ascii="Verdana" w:hAnsi="Verdana" w:cs="Arial"/>
      <w:b/>
      <w:bCs w:val="0"/>
      <w:iCs/>
      <w:caps w:val="0"/>
      <w:sz w:val="26"/>
      <w:szCs w:val="26"/>
      <w:lang w:val="nl-NL" w:eastAsia="nl-NL"/>
    </w:rPr>
  </w:style>
  <w:style w:type="paragraph" w:styleId="Inhopg1">
    <w:name w:val="toc 1"/>
    <w:basedOn w:val="Standaard"/>
    <w:next w:val="Standaard"/>
    <w:autoRedefine/>
    <w:uiPriority w:val="39"/>
    <w:rsid w:val="006815F1"/>
    <w:pPr>
      <w:spacing w:after="100"/>
    </w:pPr>
  </w:style>
  <w:style w:type="character" w:customStyle="1" w:styleId="KdG-TitelSubniveau3Char">
    <w:name w:val="KdG-Titel Subniveau 3 Char"/>
    <w:basedOn w:val="KdG-TitelSubniveau2Char"/>
    <w:link w:val="KdG-TitelSubniveau3"/>
    <w:rsid w:val="007C781F"/>
    <w:rPr>
      <w:rFonts w:ascii="Verdana" w:hAnsi="Verdana" w:cs="Arial"/>
      <w:b w:val="0"/>
      <w:bCs/>
      <w:i/>
      <w:iCs w:val="0"/>
      <w:caps w:val="0"/>
      <w:sz w:val="26"/>
      <w:szCs w:val="28"/>
      <w:lang w:val="nl-NL" w:eastAsia="nl-NL"/>
    </w:rPr>
  </w:style>
  <w:style w:type="paragraph" w:styleId="Inhopg2">
    <w:name w:val="toc 2"/>
    <w:basedOn w:val="Standaard"/>
    <w:next w:val="Standaard"/>
    <w:autoRedefine/>
    <w:uiPriority w:val="39"/>
    <w:rsid w:val="006815F1"/>
    <w:pPr>
      <w:spacing w:after="100"/>
      <w:ind w:left="200"/>
    </w:pPr>
  </w:style>
  <w:style w:type="paragraph" w:styleId="Inhopg3">
    <w:name w:val="toc 3"/>
    <w:basedOn w:val="Standaard"/>
    <w:next w:val="Standaard"/>
    <w:autoRedefine/>
    <w:uiPriority w:val="39"/>
    <w:rsid w:val="006815F1"/>
    <w:pPr>
      <w:spacing w:after="100"/>
      <w:ind w:left="400"/>
    </w:pPr>
  </w:style>
  <w:style w:type="character" w:styleId="Hyperlink">
    <w:name w:val="Hyperlink"/>
    <w:basedOn w:val="Standaardalinea-lettertype"/>
    <w:uiPriority w:val="99"/>
    <w:unhideWhenUsed/>
    <w:rsid w:val="006815F1"/>
    <w:rPr>
      <w:color w:val="8AC53F" w:themeColor="hyperlink"/>
      <w:u w:val="single"/>
    </w:rPr>
  </w:style>
  <w:style w:type="paragraph" w:styleId="Kopvaninhoudsopgave">
    <w:name w:val="TOC Heading"/>
    <w:basedOn w:val="Kop1"/>
    <w:next w:val="Standaard"/>
    <w:uiPriority w:val="39"/>
    <w:semiHidden/>
    <w:unhideWhenUsed/>
    <w:qFormat/>
    <w:rsid w:val="00E06C4C"/>
    <w:pPr>
      <w:keepLines/>
      <w:numPr>
        <w:numId w:val="0"/>
      </w:numPr>
      <w:spacing w:before="480" w:after="0" w:line="276" w:lineRule="auto"/>
      <w:outlineLvl w:val="9"/>
    </w:pPr>
    <w:rPr>
      <w:rFonts w:asciiTheme="majorHAnsi" w:eastAsiaTheme="majorEastAsia" w:hAnsiTheme="majorHAnsi" w:cstheme="majorBidi"/>
      <w:iCs w:val="0"/>
      <w:caps w:val="0"/>
      <w:color w:val="853063" w:themeColor="accent1" w:themeShade="BF"/>
      <w:sz w:val="28"/>
      <w:szCs w:val="28"/>
    </w:rPr>
  </w:style>
  <w:style w:type="paragraph" w:customStyle="1" w:styleId="StijlKopvaninhoudsopgaveAuto">
    <w:name w:val="Stijl Kop van inhoudsopgave + Auto"/>
    <w:basedOn w:val="Kopvaninhoudsopgave"/>
    <w:rsid w:val="00E06C4C"/>
    <w:rPr>
      <w:rFonts w:ascii="Verdana" w:hAnsi="Verdana"/>
      <w:color w:val="auto"/>
    </w:rPr>
  </w:style>
  <w:style w:type="paragraph" w:customStyle="1" w:styleId="Kop51">
    <w:name w:val="Kop 51"/>
    <w:aliases w:val="KdG-Subtitel 5"/>
    <w:basedOn w:val="KdG-Insprong-cursief"/>
    <w:rsid w:val="004B5BF0"/>
  </w:style>
  <w:style w:type="paragraph" w:customStyle="1" w:styleId="Kop21">
    <w:name w:val="Kop 21"/>
    <w:aliases w:val="KdG-Subtitel 2"/>
    <w:basedOn w:val="KdGVierkantje1"/>
    <w:rsid w:val="004B5BF0"/>
  </w:style>
  <w:style w:type="paragraph" w:customStyle="1" w:styleId="Kop31">
    <w:name w:val="Kop 31"/>
    <w:aliases w:val="KdG-Subtitel 3"/>
    <w:basedOn w:val="Kop21"/>
    <w:rsid w:val="004B5BF0"/>
  </w:style>
  <w:style w:type="paragraph" w:customStyle="1" w:styleId="Kop41">
    <w:name w:val="Kop 41"/>
    <w:aliases w:val="KdG-Subtitel 4"/>
    <w:basedOn w:val="Kop31"/>
    <w:rsid w:val="004B5BF0"/>
  </w:style>
  <w:style w:type="paragraph" w:customStyle="1" w:styleId="KdGFooter">
    <w:name w:val="KdG Footer"/>
    <w:basedOn w:val="Standaard"/>
    <w:qFormat/>
    <w:rsid w:val="004D679C"/>
    <w:rPr>
      <w:sz w:val="14"/>
      <w:szCs w:val="16"/>
    </w:rPr>
  </w:style>
  <w:style w:type="paragraph" w:customStyle="1" w:styleId="KDGHeader-Titel">
    <w:name w:val="KDG Header - Titel"/>
    <w:basedOn w:val="KdGFooter"/>
    <w:qFormat/>
    <w:rsid w:val="004D679C"/>
    <w:rPr>
      <w:b/>
      <w:sz w:val="16"/>
    </w:rPr>
  </w:style>
  <w:style w:type="character" w:customStyle="1" w:styleId="VoettekstChar">
    <w:name w:val="Voettekst Char"/>
    <w:basedOn w:val="Standaardalinea-lettertype"/>
    <w:link w:val="Voettekst"/>
    <w:uiPriority w:val="99"/>
    <w:rsid w:val="00942E46"/>
    <w:rPr>
      <w:rFonts w:ascii="Verdana" w:hAnsi="Verdana"/>
      <w:sz w:val="20"/>
      <w:szCs w:val="20"/>
      <w:lang w:eastAsia="nl-NL"/>
    </w:rPr>
  </w:style>
  <w:style w:type="table" w:customStyle="1" w:styleId="Tabelraster1">
    <w:name w:val="Tabelraster1"/>
    <w:basedOn w:val="Standaardtabel"/>
    <w:next w:val="Tabelraster"/>
    <w:uiPriority w:val="59"/>
    <w:rsid w:val="00952E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952E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7143">
      <w:bodyDiv w:val="1"/>
      <w:marLeft w:val="0"/>
      <w:marRight w:val="0"/>
      <w:marTop w:val="0"/>
      <w:marBottom w:val="0"/>
      <w:divBdr>
        <w:top w:val="none" w:sz="0" w:space="0" w:color="auto"/>
        <w:left w:val="none" w:sz="0" w:space="0" w:color="auto"/>
        <w:bottom w:val="none" w:sz="0" w:space="0" w:color="auto"/>
        <w:right w:val="none" w:sz="0" w:space="0" w:color="auto"/>
      </w:divBdr>
      <w:divsChild>
        <w:div w:id="1422411151">
          <w:marLeft w:val="0"/>
          <w:marRight w:val="0"/>
          <w:marTop w:val="0"/>
          <w:marBottom w:val="0"/>
          <w:divBdr>
            <w:top w:val="none" w:sz="0" w:space="0" w:color="auto"/>
            <w:left w:val="none" w:sz="0" w:space="0" w:color="auto"/>
            <w:bottom w:val="none" w:sz="0" w:space="0" w:color="auto"/>
            <w:right w:val="none" w:sz="0" w:space="0" w:color="auto"/>
          </w:divBdr>
          <w:divsChild>
            <w:div w:id="1201897213">
              <w:marLeft w:val="0"/>
              <w:marRight w:val="0"/>
              <w:marTop w:val="0"/>
              <w:marBottom w:val="0"/>
              <w:divBdr>
                <w:top w:val="none" w:sz="0" w:space="0" w:color="auto"/>
                <w:left w:val="none" w:sz="0" w:space="0" w:color="auto"/>
                <w:bottom w:val="none" w:sz="0" w:space="0" w:color="auto"/>
                <w:right w:val="none" w:sz="0" w:space="0" w:color="auto"/>
              </w:divBdr>
              <w:divsChild>
                <w:div w:id="616563460">
                  <w:marLeft w:val="0"/>
                  <w:marRight w:val="0"/>
                  <w:marTop w:val="0"/>
                  <w:marBottom w:val="0"/>
                  <w:divBdr>
                    <w:top w:val="none" w:sz="0" w:space="0" w:color="auto"/>
                    <w:left w:val="none" w:sz="0" w:space="0" w:color="auto"/>
                    <w:bottom w:val="none" w:sz="0" w:space="0" w:color="auto"/>
                    <w:right w:val="none" w:sz="0" w:space="0" w:color="auto"/>
                  </w:divBdr>
                  <w:divsChild>
                    <w:div w:id="1267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46520">
      <w:bodyDiv w:val="1"/>
      <w:marLeft w:val="0"/>
      <w:marRight w:val="0"/>
      <w:marTop w:val="0"/>
      <w:marBottom w:val="0"/>
      <w:divBdr>
        <w:top w:val="none" w:sz="0" w:space="0" w:color="auto"/>
        <w:left w:val="none" w:sz="0" w:space="0" w:color="auto"/>
        <w:bottom w:val="none" w:sz="0" w:space="0" w:color="auto"/>
        <w:right w:val="none" w:sz="0" w:space="0" w:color="auto"/>
      </w:divBdr>
      <w:divsChild>
        <w:div w:id="519049821">
          <w:marLeft w:val="0"/>
          <w:marRight w:val="0"/>
          <w:marTop w:val="0"/>
          <w:marBottom w:val="0"/>
          <w:divBdr>
            <w:top w:val="none" w:sz="0" w:space="0" w:color="auto"/>
            <w:left w:val="none" w:sz="0" w:space="0" w:color="auto"/>
            <w:bottom w:val="none" w:sz="0" w:space="0" w:color="auto"/>
            <w:right w:val="none" w:sz="0" w:space="0" w:color="auto"/>
          </w:divBdr>
        </w:div>
      </w:divsChild>
    </w:div>
    <w:div w:id="311179944">
      <w:bodyDiv w:val="1"/>
      <w:marLeft w:val="0"/>
      <w:marRight w:val="0"/>
      <w:marTop w:val="0"/>
      <w:marBottom w:val="0"/>
      <w:divBdr>
        <w:top w:val="none" w:sz="0" w:space="0" w:color="auto"/>
        <w:left w:val="none" w:sz="0" w:space="0" w:color="auto"/>
        <w:bottom w:val="none" w:sz="0" w:space="0" w:color="auto"/>
        <w:right w:val="none" w:sz="0" w:space="0" w:color="auto"/>
      </w:divBdr>
      <w:divsChild>
        <w:div w:id="217210293">
          <w:marLeft w:val="0"/>
          <w:marRight w:val="0"/>
          <w:marTop w:val="0"/>
          <w:marBottom w:val="0"/>
          <w:divBdr>
            <w:top w:val="none" w:sz="0" w:space="0" w:color="auto"/>
            <w:left w:val="none" w:sz="0" w:space="0" w:color="auto"/>
            <w:bottom w:val="none" w:sz="0" w:space="0" w:color="auto"/>
            <w:right w:val="none" w:sz="0" w:space="0" w:color="auto"/>
          </w:divBdr>
          <w:divsChild>
            <w:div w:id="169565681">
              <w:marLeft w:val="0"/>
              <w:marRight w:val="0"/>
              <w:marTop w:val="0"/>
              <w:marBottom w:val="0"/>
              <w:divBdr>
                <w:top w:val="none" w:sz="0" w:space="0" w:color="auto"/>
                <w:left w:val="none" w:sz="0" w:space="0" w:color="auto"/>
                <w:bottom w:val="none" w:sz="0" w:space="0" w:color="auto"/>
                <w:right w:val="none" w:sz="0" w:space="0" w:color="auto"/>
              </w:divBdr>
              <w:divsChild>
                <w:div w:id="818308096">
                  <w:marLeft w:val="0"/>
                  <w:marRight w:val="0"/>
                  <w:marTop w:val="0"/>
                  <w:marBottom w:val="0"/>
                  <w:divBdr>
                    <w:top w:val="none" w:sz="0" w:space="0" w:color="auto"/>
                    <w:left w:val="none" w:sz="0" w:space="0" w:color="auto"/>
                    <w:bottom w:val="none" w:sz="0" w:space="0" w:color="auto"/>
                    <w:right w:val="none" w:sz="0" w:space="0" w:color="auto"/>
                  </w:divBdr>
                  <w:divsChild>
                    <w:div w:id="3188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463905">
      <w:bodyDiv w:val="1"/>
      <w:marLeft w:val="0"/>
      <w:marRight w:val="0"/>
      <w:marTop w:val="0"/>
      <w:marBottom w:val="0"/>
      <w:divBdr>
        <w:top w:val="none" w:sz="0" w:space="0" w:color="auto"/>
        <w:left w:val="none" w:sz="0" w:space="0" w:color="auto"/>
        <w:bottom w:val="none" w:sz="0" w:space="0" w:color="auto"/>
        <w:right w:val="none" w:sz="0" w:space="0" w:color="auto"/>
      </w:divBdr>
    </w:div>
    <w:div w:id="1468425542">
      <w:bodyDiv w:val="1"/>
      <w:marLeft w:val="0"/>
      <w:marRight w:val="0"/>
      <w:marTop w:val="0"/>
      <w:marBottom w:val="0"/>
      <w:divBdr>
        <w:top w:val="none" w:sz="0" w:space="0" w:color="auto"/>
        <w:left w:val="none" w:sz="0" w:space="0" w:color="auto"/>
        <w:bottom w:val="none" w:sz="0" w:space="0" w:color="auto"/>
        <w:right w:val="none" w:sz="0" w:space="0" w:color="auto"/>
      </w:divBdr>
    </w:div>
    <w:div w:id="1810131013">
      <w:bodyDiv w:val="1"/>
      <w:marLeft w:val="0"/>
      <w:marRight w:val="0"/>
      <w:marTop w:val="0"/>
      <w:marBottom w:val="0"/>
      <w:divBdr>
        <w:top w:val="none" w:sz="0" w:space="0" w:color="auto"/>
        <w:left w:val="none" w:sz="0" w:space="0" w:color="auto"/>
        <w:bottom w:val="none" w:sz="0" w:space="0" w:color="auto"/>
        <w:right w:val="none" w:sz="0" w:space="0" w:color="auto"/>
      </w:divBdr>
    </w:div>
    <w:div w:id="2061123835">
      <w:bodyDiv w:val="1"/>
      <w:marLeft w:val="0"/>
      <w:marRight w:val="0"/>
      <w:marTop w:val="0"/>
      <w:marBottom w:val="0"/>
      <w:divBdr>
        <w:top w:val="none" w:sz="0" w:space="0" w:color="auto"/>
        <w:left w:val="none" w:sz="0" w:space="0" w:color="auto"/>
        <w:bottom w:val="none" w:sz="0" w:space="0" w:color="auto"/>
        <w:right w:val="none" w:sz="0" w:space="0" w:color="auto"/>
      </w:divBdr>
    </w:div>
    <w:div w:id="20661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dmin.kdg.be\Shares\_KdG-Algemeen\OfficeTemplates\Office2007\Nieuwe%20huisstijl\blanco_KdGnieuw.dotx" TargetMode="External"/></Relationships>
</file>

<file path=word/theme/theme1.xml><?xml version="1.0" encoding="utf-8"?>
<a:theme xmlns:a="http://schemas.openxmlformats.org/drawingml/2006/main" name="KdG Theme">
  <a:themeElements>
    <a:clrScheme name="KdG theme">
      <a:dk1>
        <a:sysClr val="windowText" lastClr="000000"/>
      </a:dk1>
      <a:lt1>
        <a:sysClr val="window" lastClr="FFFFFF"/>
      </a:lt1>
      <a:dk2>
        <a:srgbClr val="000000"/>
      </a:dk2>
      <a:lt2>
        <a:srgbClr val="EEECE1"/>
      </a:lt2>
      <a:accent1>
        <a:srgbClr val="B34185"/>
      </a:accent1>
      <a:accent2>
        <a:srgbClr val="7D47A0"/>
      </a:accent2>
      <a:accent3>
        <a:srgbClr val="2863B4"/>
      </a:accent3>
      <a:accent4>
        <a:srgbClr val="039BCF"/>
      </a:accent4>
      <a:accent5>
        <a:srgbClr val="008E28"/>
      </a:accent5>
      <a:accent6>
        <a:srgbClr val="43B109"/>
      </a:accent6>
      <a:hlink>
        <a:srgbClr val="8AC53F"/>
      </a:hlink>
      <a:folHlink>
        <a:srgbClr val="00B39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100" dirty="0" err="1" smtClean="0">
            <a:latin typeface="Verdana 11"/>
            <a:cs typeface="Verdana 11"/>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0F60-52E4-40E0-9B45-3D5170D0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blanco_KdGnieuw</Template>
  <TotalTime>13</TotalTime>
  <Pages>3</Pages>
  <Words>894</Words>
  <Characters>4918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XPS</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Cuypers Wim</dc:creator>
  <cp:lastModifiedBy>Cuypers Wim</cp:lastModifiedBy>
  <cp:revision>1</cp:revision>
  <cp:lastPrinted>2012-10-29T11:00:00Z</cp:lastPrinted>
  <dcterms:created xsi:type="dcterms:W3CDTF">2016-01-26T14:41:00Z</dcterms:created>
  <dcterms:modified xsi:type="dcterms:W3CDTF">2016-01-26T14:54:00Z</dcterms:modified>
</cp:coreProperties>
</file>