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C5" w:rsidRDefault="00BF4FC5" w:rsidP="00BF4FC5">
      <w:pPr>
        <w:jc w:val="center"/>
        <w:rPr>
          <w:rFonts w:asciiTheme="majorHAnsi" w:hAnsiTheme="majorHAnsi" w:cs="Arial"/>
          <w:sz w:val="56"/>
          <w:szCs w:val="56"/>
        </w:rPr>
      </w:pPr>
      <w:r w:rsidRPr="00494778">
        <w:rPr>
          <w:rFonts w:asciiTheme="majorHAnsi" w:hAnsiTheme="majorHAnsi" w:cs="Arial"/>
          <w:sz w:val="56"/>
          <w:szCs w:val="56"/>
        </w:rPr>
        <w:t>Stappenplan</w:t>
      </w:r>
    </w:p>
    <w:tbl>
      <w:tblPr>
        <w:tblStyle w:val="Tabelraster"/>
        <w:tblW w:w="13593" w:type="dxa"/>
        <w:tblInd w:w="-20" w:type="dxa"/>
        <w:tblLook w:val="04A0" w:firstRow="1" w:lastRow="0" w:firstColumn="1" w:lastColumn="0" w:noHBand="0" w:noVBand="1"/>
      </w:tblPr>
      <w:tblGrid>
        <w:gridCol w:w="4531"/>
        <w:gridCol w:w="4531"/>
        <w:gridCol w:w="4531"/>
      </w:tblGrid>
      <w:tr w:rsidR="00BF4FC5" w:rsidTr="0001289D">
        <w:trPr>
          <w:gridAfter w:val="1"/>
          <w:wAfter w:w="4531" w:type="dxa"/>
        </w:trPr>
        <w:tc>
          <w:tcPr>
            <w:tcW w:w="9062" w:type="dxa"/>
            <w:gridSpan w:val="2"/>
            <w:shd w:val="clear" w:color="auto" w:fill="8EAADB" w:themeFill="accent5" w:themeFillTint="99"/>
          </w:tcPr>
          <w:p w:rsidR="00BF4FC5" w:rsidRPr="00494778" w:rsidRDefault="00BF4FC5" w:rsidP="0001289D">
            <w:pPr>
              <w:jc w:val="center"/>
              <w:rPr>
                <w:rFonts w:cs="Arial"/>
                <w:b/>
                <w:sz w:val="28"/>
                <w:szCs w:val="28"/>
              </w:rPr>
            </w:pPr>
            <w:r w:rsidRPr="00494778">
              <w:rPr>
                <w:rFonts w:cs="Arial"/>
                <w:b/>
                <w:sz w:val="28"/>
                <w:szCs w:val="28"/>
              </w:rPr>
              <w:t>Hoe formuleer je een mening?</w:t>
            </w:r>
          </w:p>
        </w:tc>
      </w:tr>
      <w:tr w:rsidR="00BF4FC5" w:rsidTr="0001289D">
        <w:trPr>
          <w:trHeight w:val="2148"/>
        </w:trPr>
        <w:tc>
          <w:tcPr>
            <w:tcW w:w="4531" w:type="dxa"/>
            <w:shd w:val="clear" w:color="auto" w:fill="FFFFFF" w:themeFill="background1"/>
          </w:tcPr>
          <w:p w:rsidR="00BF4FC5" w:rsidRPr="004D26FB" w:rsidRDefault="00BF4FC5" w:rsidP="0001289D">
            <w:pPr>
              <w:shd w:val="clear" w:color="auto" w:fill="BDD6EE" w:themeFill="accent1" w:themeFillTint="66"/>
              <w:tabs>
                <w:tab w:val="left" w:pos="2556"/>
                <w:tab w:val="right" w:pos="4315"/>
              </w:tabs>
              <w:rPr>
                <w:b/>
                <w:sz w:val="20"/>
              </w:rPr>
            </w:pPr>
            <w:r w:rsidRPr="00D35108">
              <w:rPr>
                <w:b/>
                <w:sz w:val="20"/>
              </w:rPr>
              <w:t>Wat is een mening?</w:t>
            </w:r>
            <w:r w:rsidRPr="00D35108">
              <w:rPr>
                <w:b/>
                <w:sz w:val="20"/>
              </w:rPr>
              <w:tab/>
            </w:r>
            <w:r>
              <w:rPr>
                <w:b/>
                <w:sz w:val="20"/>
              </w:rPr>
              <w:tab/>
            </w:r>
          </w:p>
          <w:p w:rsidR="00BF4FC5" w:rsidRPr="008A6782" w:rsidRDefault="00BF4FC5" w:rsidP="0001289D">
            <w:pPr>
              <w:rPr>
                <w:rFonts w:cs="Arial"/>
                <w:szCs w:val="18"/>
              </w:rPr>
            </w:pPr>
            <w:r w:rsidRPr="0018789A">
              <w:rPr>
                <w:rFonts w:cs="Arial"/>
                <w:szCs w:val="18"/>
                <w:highlight w:val="yellow"/>
              </w:rPr>
              <w:t>Een mening is zeggen wat je van iets vindt, hoe je over iets denkt. Als je je mening geeft moet je wel rekening houden met je eigen belang en het belang van anderen</w:t>
            </w:r>
            <w:r>
              <w:rPr>
                <w:rFonts w:cs="Arial"/>
                <w:szCs w:val="18"/>
              </w:rPr>
              <w:t xml:space="preserve">. </w:t>
            </w:r>
            <w:r w:rsidRPr="008A6782">
              <w:rPr>
                <w:rFonts w:cs="Arial"/>
                <w:szCs w:val="18"/>
              </w:rPr>
              <w:t>Ik wil mijn mening op een correcte manier kunnen geven zonder andere te kwetsen. Wat moet ik doen?</w:t>
            </w:r>
          </w:p>
        </w:tc>
        <w:tc>
          <w:tcPr>
            <w:tcW w:w="4531" w:type="dxa"/>
            <w:vMerge w:val="restart"/>
            <w:shd w:val="clear" w:color="auto" w:fill="FFFFFF" w:themeFill="background1"/>
          </w:tcPr>
          <w:p w:rsidR="00BF4FC5" w:rsidRPr="00D35108" w:rsidRDefault="00BF4FC5" w:rsidP="0001289D">
            <w:pPr>
              <w:rPr>
                <w:rFonts w:cs="Arial"/>
                <w:i/>
                <w:iCs/>
                <w:szCs w:val="18"/>
                <w:lang w:val="nl-BE" w:eastAsia="nl-NL"/>
              </w:rPr>
            </w:pPr>
            <w:r w:rsidRPr="00D35108">
              <w:rPr>
                <w:rFonts w:cs="Arial"/>
                <w:i/>
                <w:iCs/>
                <w:szCs w:val="18"/>
                <w:lang w:val="nl-BE" w:eastAsia="nl-NL"/>
              </w:rPr>
              <w:t>Een beargumenteerde mening geven.</w:t>
            </w:r>
          </w:p>
          <w:p w:rsidR="00BF4FC5" w:rsidRPr="00D35108" w:rsidRDefault="00BF4FC5" w:rsidP="0001289D">
            <w:pPr>
              <w:rPr>
                <w:rFonts w:cs="Arial"/>
                <w:b/>
                <w:i/>
                <w:iCs/>
                <w:szCs w:val="18"/>
                <w:u w:val="single"/>
                <w:lang w:val="nl-BE" w:eastAsia="nl-NL"/>
              </w:rPr>
            </w:pPr>
            <w:r w:rsidRPr="00D35108">
              <w:rPr>
                <w:rFonts w:cs="Arial"/>
                <w:b/>
                <w:i/>
                <w:iCs/>
                <w:szCs w:val="18"/>
                <w:u w:val="single"/>
                <w:lang w:val="nl-BE" w:eastAsia="nl-NL"/>
              </w:rPr>
              <w:t>Hulpmiddelen:</w:t>
            </w:r>
          </w:p>
          <w:tbl>
            <w:tblPr>
              <w:tblStyle w:val="Tabelraster"/>
              <w:tblW w:w="0" w:type="auto"/>
              <w:jc w:val="center"/>
              <w:tblLook w:val="04A0" w:firstRow="1" w:lastRow="0" w:firstColumn="1" w:lastColumn="0" w:noHBand="0" w:noVBand="1"/>
            </w:tblPr>
            <w:tblGrid>
              <w:gridCol w:w="4305"/>
            </w:tblGrid>
            <w:tr w:rsidR="00BF4FC5" w:rsidRPr="00D35108" w:rsidTr="0001289D">
              <w:trPr>
                <w:jc w:val="center"/>
              </w:trPr>
              <w:tc>
                <w:tcPr>
                  <w:tcW w:w="8472" w:type="dxa"/>
                </w:tcPr>
                <w:p w:rsidR="00BF4FC5" w:rsidRPr="00D35108" w:rsidRDefault="00BF4FC5" w:rsidP="0001289D">
                  <w:pPr>
                    <w:rPr>
                      <w:rFonts w:cs="Arial"/>
                      <w:i/>
                      <w:iCs/>
                      <w:szCs w:val="18"/>
                      <w:lang w:val="nl-BE" w:eastAsia="nl-NL"/>
                    </w:rPr>
                  </w:pPr>
                  <w:r>
                    <w:rPr>
                      <w:rFonts w:cs="Arial"/>
                      <w:i/>
                      <w:iCs/>
                      <w:szCs w:val="18"/>
                      <w:lang w:val="nl-BE" w:eastAsia="nl-NL"/>
                    </w:rPr>
                    <w:t xml:space="preserve">Ik vind … </w:t>
                  </w:r>
                  <w:r w:rsidRPr="00D35108">
                    <w:rPr>
                      <w:rFonts w:cs="Arial"/>
                      <w:i/>
                      <w:iCs/>
                      <w:szCs w:val="18"/>
                      <w:lang w:val="nl-BE" w:eastAsia="nl-NL"/>
                    </w:rPr>
                    <w:t>want, …</w:t>
                  </w:r>
                  <w:r w:rsidRPr="00D35108">
                    <w:rPr>
                      <w:rFonts w:cs="Arial"/>
                      <w:i/>
                      <w:iCs/>
                      <w:szCs w:val="18"/>
                      <w:lang w:val="nl-BE" w:eastAsia="nl-NL"/>
                    </w:rPr>
                    <w:br/>
                    <w:t>Ik heb een aantal argumenten om mijn mening te ondersteunen.</w:t>
                  </w:r>
                </w:p>
                <w:p w:rsidR="00BF4FC5" w:rsidRPr="00D35108" w:rsidRDefault="00BF4FC5" w:rsidP="0001289D">
                  <w:pPr>
                    <w:rPr>
                      <w:rFonts w:cs="Arial"/>
                      <w:i/>
                      <w:iCs/>
                      <w:szCs w:val="18"/>
                      <w:lang w:val="nl-BE" w:eastAsia="nl-NL"/>
                    </w:rPr>
                  </w:pPr>
                  <w:r w:rsidRPr="00D35108">
                    <w:rPr>
                      <w:rFonts w:cs="Arial"/>
                      <w:i/>
                      <w:iCs/>
                      <w:szCs w:val="18"/>
                      <w:lang w:val="nl-BE" w:eastAsia="nl-NL"/>
                    </w:rPr>
                    <w:t>Ten eerste …</w:t>
                  </w:r>
                  <w:r>
                    <w:rPr>
                      <w:rFonts w:cs="Arial"/>
                      <w:i/>
                      <w:iCs/>
                      <w:szCs w:val="18"/>
                      <w:lang w:val="nl-BE" w:eastAsia="nl-NL"/>
                    </w:rPr>
                    <w:t xml:space="preserve"> Ten tweede …</w:t>
                  </w:r>
                </w:p>
                <w:p w:rsidR="00BF4FC5" w:rsidRPr="00D35108" w:rsidRDefault="00BF4FC5" w:rsidP="0001289D">
                  <w:pPr>
                    <w:rPr>
                      <w:rFonts w:cs="Arial"/>
                      <w:i/>
                      <w:iCs/>
                      <w:szCs w:val="18"/>
                      <w:lang w:val="nl-BE" w:eastAsia="nl-NL"/>
                    </w:rPr>
                  </w:pPr>
                  <w:r w:rsidRPr="00D35108">
                    <w:rPr>
                      <w:rFonts w:cs="Arial"/>
                      <w:i/>
                      <w:iCs/>
                      <w:szCs w:val="18"/>
                      <w:lang w:val="nl-BE" w:eastAsia="nl-NL"/>
                    </w:rPr>
                    <w:t>Daarnaast …</w:t>
                  </w:r>
                  <w:r w:rsidRPr="00D35108">
                    <w:rPr>
                      <w:rFonts w:cs="Arial"/>
                      <w:i/>
                      <w:iCs/>
                      <w:szCs w:val="18"/>
                      <w:lang w:val="nl-BE" w:eastAsia="nl-NL"/>
                    </w:rPr>
                    <w:br/>
                    <w:t>Een ander argument is dat …</w:t>
                  </w:r>
                  <w:r>
                    <w:rPr>
                      <w:rFonts w:cs="Arial"/>
                      <w:i/>
                      <w:iCs/>
                      <w:szCs w:val="18"/>
                      <w:lang w:val="nl-BE" w:eastAsia="nl-NL"/>
                    </w:rPr>
                    <w:t xml:space="preserve">                    </w:t>
                  </w:r>
                  <w:r w:rsidRPr="00D35108">
                    <w:rPr>
                      <w:rFonts w:cs="Arial"/>
                      <w:i/>
                      <w:iCs/>
                      <w:szCs w:val="18"/>
                      <w:lang w:val="nl-BE" w:eastAsia="nl-NL"/>
                    </w:rPr>
                    <w:t>Ten slotte … en daarom vind ik dus dat …</w:t>
                  </w:r>
                </w:p>
              </w:tc>
            </w:tr>
          </w:tbl>
          <w:p w:rsidR="00BF4FC5" w:rsidRDefault="00BF4FC5" w:rsidP="0001289D">
            <w:pPr>
              <w:shd w:val="clear" w:color="auto" w:fill="FFFFFF" w:themeFill="background1"/>
              <w:rPr>
                <w:b/>
                <w:sz w:val="20"/>
              </w:rPr>
            </w:pPr>
          </w:p>
          <w:p w:rsidR="00532AA1" w:rsidRDefault="00532AA1" w:rsidP="0001289D">
            <w:pPr>
              <w:shd w:val="clear" w:color="auto" w:fill="FFFFFF" w:themeFill="background1"/>
              <w:rPr>
                <w:b/>
                <w:sz w:val="20"/>
              </w:rPr>
            </w:pPr>
          </w:p>
          <w:p w:rsidR="00532AA1" w:rsidRDefault="00532AA1" w:rsidP="0001289D">
            <w:pPr>
              <w:shd w:val="clear" w:color="auto" w:fill="FFFFFF" w:themeFill="background1"/>
              <w:rPr>
                <w:b/>
                <w:sz w:val="20"/>
              </w:rPr>
            </w:pPr>
            <w:bookmarkStart w:id="0" w:name="_GoBack"/>
            <w:bookmarkEnd w:id="0"/>
          </w:p>
          <w:p w:rsidR="00BF4FC5" w:rsidRPr="0063672B" w:rsidRDefault="00BF4FC5" w:rsidP="0001289D">
            <w:pPr>
              <w:shd w:val="clear" w:color="auto" w:fill="BDD6EE" w:themeFill="accent1" w:themeFillTint="66"/>
              <w:rPr>
                <w:b/>
                <w:sz w:val="20"/>
              </w:rPr>
            </w:pPr>
            <w:r>
              <w:rPr>
                <w:b/>
                <w:sz w:val="20"/>
              </w:rPr>
              <w:t>Stap 4: Als je je mening gegeven hebt, kan je de mening van anderen vragen.</w:t>
            </w:r>
          </w:p>
          <w:p w:rsidR="00BF4FC5" w:rsidRPr="0063672B" w:rsidRDefault="00BF4FC5" w:rsidP="0001289D">
            <w:pPr>
              <w:shd w:val="clear" w:color="auto" w:fill="BDD6EE" w:themeFill="accent1" w:themeFillTint="66"/>
              <w:rPr>
                <w:b/>
                <w:sz w:val="20"/>
              </w:rPr>
            </w:pPr>
            <w:r>
              <w:rPr>
                <w:b/>
                <w:sz w:val="20"/>
              </w:rPr>
              <w:t>Stap 5: Luister naar de andere als hij of zij iets wil zeggen</w:t>
            </w:r>
          </w:p>
          <w:tbl>
            <w:tblPr>
              <w:tblStyle w:val="Tabelraster"/>
              <w:tblpPr w:leftFromText="141" w:rightFromText="141" w:vertAnchor="text" w:horzAnchor="margin" w:tblpY="1777"/>
              <w:tblOverlap w:val="never"/>
              <w:tblW w:w="0" w:type="auto"/>
              <w:tblLook w:val="04A0" w:firstRow="1" w:lastRow="0" w:firstColumn="1" w:lastColumn="0" w:noHBand="0" w:noVBand="1"/>
            </w:tblPr>
            <w:tblGrid>
              <w:gridCol w:w="4305"/>
            </w:tblGrid>
            <w:tr w:rsidR="00BF4FC5" w:rsidTr="0001289D">
              <w:tc>
                <w:tcPr>
                  <w:tcW w:w="4305" w:type="dxa"/>
                  <w:shd w:val="clear" w:color="auto" w:fill="FFE599" w:themeFill="accent4" w:themeFillTint="66"/>
                </w:tcPr>
                <w:p w:rsidR="00BF4FC5" w:rsidRDefault="00BF4FC5" w:rsidP="0001289D">
                  <w:pPr>
                    <w:spacing w:after="240" w:line="240" w:lineRule="auto"/>
                    <w:rPr>
                      <w:rFonts w:cs="Arial"/>
                      <w:szCs w:val="18"/>
                      <w:lang w:eastAsia="nl-NL"/>
                    </w:rPr>
                  </w:pPr>
                  <w:r w:rsidRPr="0063672B">
                    <w:rPr>
                      <w:rFonts w:cs="Arial"/>
                      <w:szCs w:val="18"/>
                      <w:lang w:eastAsia="nl-NL"/>
                    </w:rPr>
                    <w:t xml:space="preserve">Bespreek op een rustige manier de verschillen en pas eventueel je mening aan. Dit is niet noodzakelijk. Als jij bij je standpunt </w:t>
                  </w:r>
                  <w:r>
                    <w:rPr>
                      <w:rFonts w:cs="Arial"/>
                      <w:szCs w:val="18"/>
                      <w:lang w:eastAsia="nl-NL"/>
                    </w:rPr>
                    <w:t xml:space="preserve">wilt blijven dan </w:t>
                  </w:r>
                  <w:r w:rsidRPr="0063672B">
                    <w:rPr>
                      <w:rFonts w:cs="Arial"/>
                      <w:szCs w:val="18"/>
                      <w:lang w:eastAsia="nl-NL"/>
                    </w:rPr>
                    <w:t xml:space="preserve">blijft dat zo. </w:t>
                  </w:r>
                  <w:r w:rsidRPr="0063672B">
                    <w:rPr>
                      <w:rFonts w:cs="Arial"/>
                      <w:b/>
                      <w:szCs w:val="18"/>
                      <w:lang w:eastAsia="nl-NL"/>
                    </w:rPr>
                    <w:t>Een mening is tenslotte persoonlijk</w:t>
                  </w:r>
                </w:p>
              </w:tc>
            </w:tr>
          </w:tbl>
          <w:p w:rsidR="00BF4FC5" w:rsidRPr="0063672B" w:rsidRDefault="00BF4FC5" w:rsidP="0001289D">
            <w:pPr>
              <w:shd w:val="clear" w:color="auto" w:fill="BDD6EE" w:themeFill="accent1" w:themeFillTint="66"/>
              <w:rPr>
                <w:b/>
                <w:sz w:val="20"/>
              </w:rPr>
            </w:pPr>
            <w:r>
              <w:rPr>
                <w:b/>
                <w:sz w:val="20"/>
              </w:rPr>
              <w:t>Stap 6: Respecteer dat de andere persoon een andere mening dan jou kan hebben.</w:t>
            </w:r>
          </w:p>
        </w:tc>
        <w:tc>
          <w:tcPr>
            <w:tcW w:w="4531" w:type="dxa"/>
            <w:vMerge w:val="restart"/>
            <w:tcBorders>
              <w:top w:val="nil"/>
            </w:tcBorders>
          </w:tcPr>
          <w:p w:rsidR="00BF4FC5" w:rsidRDefault="00BF4FC5" w:rsidP="0001289D">
            <w:pPr>
              <w:rPr>
                <w:rFonts w:asciiTheme="majorHAnsi" w:hAnsiTheme="majorHAnsi" w:cs="Arial"/>
                <w:sz w:val="24"/>
                <w:szCs w:val="24"/>
              </w:rPr>
            </w:pPr>
          </w:p>
          <w:p w:rsidR="00BF4FC5" w:rsidRPr="0063672B" w:rsidRDefault="00BF4FC5" w:rsidP="0001289D">
            <w:pPr>
              <w:rPr>
                <w:rFonts w:asciiTheme="majorHAnsi" w:hAnsiTheme="majorHAnsi" w:cs="Arial"/>
                <w:sz w:val="24"/>
                <w:szCs w:val="24"/>
              </w:rPr>
            </w:pPr>
          </w:p>
          <w:p w:rsidR="00BF4FC5" w:rsidRPr="0063672B" w:rsidRDefault="00BF4FC5" w:rsidP="0001289D">
            <w:pPr>
              <w:rPr>
                <w:rFonts w:asciiTheme="majorHAnsi" w:hAnsiTheme="majorHAnsi" w:cs="Arial"/>
                <w:sz w:val="24"/>
                <w:szCs w:val="24"/>
              </w:rPr>
            </w:pPr>
          </w:p>
          <w:p w:rsidR="00BF4FC5" w:rsidRDefault="00BF4FC5" w:rsidP="0001289D">
            <w:pPr>
              <w:rPr>
                <w:rFonts w:asciiTheme="majorHAnsi" w:hAnsiTheme="majorHAnsi" w:cs="Arial"/>
                <w:sz w:val="24"/>
                <w:szCs w:val="24"/>
              </w:rPr>
            </w:pPr>
          </w:p>
          <w:p w:rsidR="00BF4FC5" w:rsidRPr="0063672B" w:rsidRDefault="00BF4FC5" w:rsidP="0001289D">
            <w:pPr>
              <w:tabs>
                <w:tab w:val="left" w:pos="1164"/>
              </w:tabs>
              <w:rPr>
                <w:rFonts w:asciiTheme="majorHAnsi" w:hAnsiTheme="majorHAnsi" w:cs="Arial"/>
                <w:sz w:val="24"/>
                <w:szCs w:val="24"/>
              </w:rPr>
            </w:pPr>
            <w:r>
              <w:rPr>
                <w:rFonts w:asciiTheme="majorHAnsi" w:hAnsiTheme="majorHAnsi" w:cs="Arial"/>
                <w:sz w:val="24"/>
                <w:szCs w:val="24"/>
              </w:rPr>
              <w:tab/>
            </w:r>
          </w:p>
        </w:tc>
      </w:tr>
      <w:tr w:rsidR="00BF4FC5" w:rsidTr="0001289D">
        <w:trPr>
          <w:trHeight w:val="600"/>
        </w:trPr>
        <w:tc>
          <w:tcPr>
            <w:tcW w:w="4531" w:type="dxa"/>
            <w:shd w:val="clear" w:color="auto" w:fill="BDD6EE" w:themeFill="accent1" w:themeFillTint="66"/>
          </w:tcPr>
          <w:p w:rsidR="00BF4FC5" w:rsidRDefault="00BF4FC5" w:rsidP="0001289D">
            <w:pPr>
              <w:rPr>
                <w:b/>
                <w:sz w:val="20"/>
              </w:rPr>
            </w:pPr>
            <w:r>
              <w:rPr>
                <w:b/>
                <w:sz w:val="20"/>
              </w:rPr>
              <w:t>Stap 1: Denk na waarover je je mening wil geven.</w:t>
            </w:r>
          </w:p>
        </w:tc>
        <w:tc>
          <w:tcPr>
            <w:tcW w:w="4531" w:type="dxa"/>
            <w:vMerge/>
            <w:shd w:val="clear" w:color="auto" w:fill="FFFFFF" w:themeFill="background1"/>
          </w:tcPr>
          <w:p w:rsidR="00BF4FC5" w:rsidRDefault="00BF4FC5" w:rsidP="0001289D">
            <w:pPr>
              <w:shd w:val="clear" w:color="auto" w:fill="F43C38"/>
              <w:rPr>
                <w:b/>
                <w:sz w:val="20"/>
              </w:rPr>
            </w:pPr>
          </w:p>
        </w:tc>
        <w:tc>
          <w:tcPr>
            <w:tcW w:w="4531" w:type="dxa"/>
            <w:vMerge/>
          </w:tcPr>
          <w:p w:rsidR="00BF4FC5" w:rsidRDefault="00BF4FC5" w:rsidP="0001289D">
            <w:pPr>
              <w:rPr>
                <w:rFonts w:asciiTheme="majorHAnsi" w:hAnsiTheme="majorHAnsi" w:cs="Arial"/>
                <w:sz w:val="24"/>
                <w:szCs w:val="24"/>
              </w:rPr>
            </w:pPr>
          </w:p>
        </w:tc>
      </w:tr>
      <w:tr w:rsidR="00BF4FC5" w:rsidTr="0001289D">
        <w:trPr>
          <w:trHeight w:val="672"/>
        </w:trPr>
        <w:tc>
          <w:tcPr>
            <w:tcW w:w="4531" w:type="dxa"/>
            <w:shd w:val="clear" w:color="auto" w:fill="BDD6EE" w:themeFill="accent1" w:themeFillTint="66"/>
          </w:tcPr>
          <w:p w:rsidR="00BF4FC5" w:rsidRDefault="00BF4FC5" w:rsidP="0001289D">
            <w:pPr>
              <w:rPr>
                <w:b/>
                <w:sz w:val="20"/>
              </w:rPr>
            </w:pPr>
            <w:r>
              <w:rPr>
                <w:b/>
                <w:sz w:val="20"/>
              </w:rPr>
              <w:t>Stap 2: Denk na waarom je je mening wil geven.</w:t>
            </w:r>
          </w:p>
        </w:tc>
        <w:tc>
          <w:tcPr>
            <w:tcW w:w="4531" w:type="dxa"/>
            <w:vMerge/>
            <w:shd w:val="clear" w:color="auto" w:fill="FFFFFF" w:themeFill="background1"/>
          </w:tcPr>
          <w:p w:rsidR="00BF4FC5" w:rsidRDefault="00BF4FC5" w:rsidP="0001289D">
            <w:pPr>
              <w:shd w:val="clear" w:color="auto" w:fill="F43C38"/>
              <w:rPr>
                <w:b/>
                <w:sz w:val="20"/>
              </w:rPr>
            </w:pPr>
          </w:p>
        </w:tc>
        <w:tc>
          <w:tcPr>
            <w:tcW w:w="4531" w:type="dxa"/>
            <w:vMerge/>
          </w:tcPr>
          <w:p w:rsidR="00BF4FC5" w:rsidRDefault="00BF4FC5" w:rsidP="0001289D">
            <w:pPr>
              <w:rPr>
                <w:rFonts w:asciiTheme="majorHAnsi" w:hAnsiTheme="majorHAnsi" w:cs="Arial"/>
                <w:sz w:val="24"/>
                <w:szCs w:val="24"/>
              </w:rPr>
            </w:pPr>
          </w:p>
        </w:tc>
      </w:tr>
      <w:tr w:rsidR="00BF4FC5" w:rsidTr="0001289D">
        <w:trPr>
          <w:trHeight w:val="660"/>
        </w:trPr>
        <w:tc>
          <w:tcPr>
            <w:tcW w:w="4531" w:type="dxa"/>
            <w:shd w:val="clear" w:color="auto" w:fill="BDD6EE" w:themeFill="accent1" w:themeFillTint="66"/>
          </w:tcPr>
          <w:p w:rsidR="00BF4FC5" w:rsidRDefault="00BF4FC5" w:rsidP="0001289D">
            <w:pPr>
              <w:rPr>
                <w:b/>
                <w:sz w:val="20"/>
              </w:rPr>
            </w:pPr>
            <w:r>
              <w:rPr>
                <w:b/>
                <w:sz w:val="20"/>
              </w:rPr>
              <w:t>Stap 3: Geef je mening en beargumenteer ook!</w:t>
            </w:r>
          </w:p>
        </w:tc>
        <w:tc>
          <w:tcPr>
            <w:tcW w:w="4531" w:type="dxa"/>
            <w:vMerge/>
            <w:shd w:val="clear" w:color="auto" w:fill="FFFFFF" w:themeFill="background1"/>
          </w:tcPr>
          <w:p w:rsidR="00BF4FC5" w:rsidRDefault="00BF4FC5" w:rsidP="0001289D">
            <w:pPr>
              <w:shd w:val="clear" w:color="auto" w:fill="F43C38"/>
              <w:rPr>
                <w:b/>
                <w:sz w:val="20"/>
              </w:rPr>
            </w:pPr>
          </w:p>
        </w:tc>
        <w:tc>
          <w:tcPr>
            <w:tcW w:w="4531" w:type="dxa"/>
            <w:vMerge/>
          </w:tcPr>
          <w:p w:rsidR="00BF4FC5" w:rsidRDefault="00BF4FC5" w:rsidP="0001289D">
            <w:pPr>
              <w:rPr>
                <w:rFonts w:asciiTheme="majorHAnsi" w:hAnsiTheme="majorHAnsi" w:cs="Arial"/>
                <w:sz w:val="24"/>
                <w:szCs w:val="24"/>
              </w:rPr>
            </w:pPr>
          </w:p>
        </w:tc>
      </w:tr>
      <w:tr w:rsidR="00BF4FC5" w:rsidTr="0001289D">
        <w:trPr>
          <w:trHeight w:val="2916"/>
        </w:trPr>
        <w:tc>
          <w:tcPr>
            <w:tcW w:w="4531" w:type="dxa"/>
            <w:shd w:val="clear" w:color="auto" w:fill="FFFFFF" w:themeFill="background1"/>
          </w:tcPr>
          <w:p w:rsidR="00BF4FC5" w:rsidRDefault="00BF4FC5" w:rsidP="0001289D">
            <w:pPr>
              <w:rPr>
                <w:b/>
                <w:sz w:val="20"/>
              </w:rPr>
            </w:pPr>
            <w:r w:rsidRPr="008A6782">
              <w:rPr>
                <w:rFonts w:cs="Arial"/>
                <w:szCs w:val="18"/>
              </w:rPr>
              <w:t>Probeer je mening zo specifiek mogelijk te geven. Hieronder vind je enkele zinnen die je kunnen helpen bij het correct geven van je mening.</w:t>
            </w:r>
            <w:r>
              <w:rPr>
                <w:rFonts w:cs="Arial"/>
                <w:szCs w:val="18"/>
              </w:rPr>
              <w:t xml:space="preserve">                                                          </w:t>
            </w:r>
            <w:r w:rsidRPr="008A6782">
              <w:rPr>
                <w:rFonts w:cs="Arial"/>
                <w:b/>
                <w:bCs/>
                <w:szCs w:val="18"/>
                <w:lang w:eastAsia="nl-NL"/>
              </w:rPr>
              <w:t xml:space="preserve">Je gaat akkoord: </w:t>
            </w:r>
            <w:r>
              <w:rPr>
                <w:rFonts w:cs="Arial"/>
                <w:b/>
                <w:bCs/>
                <w:szCs w:val="18"/>
                <w:lang w:eastAsia="nl-NL"/>
              </w:rPr>
              <w:t xml:space="preserve">                                                       </w:t>
            </w:r>
            <w:r>
              <w:rPr>
                <w:rFonts w:cs="Arial"/>
                <w:i/>
                <w:iCs/>
                <w:szCs w:val="18"/>
                <w:lang w:eastAsia="nl-NL"/>
              </w:rPr>
              <w:t xml:space="preserve">Ik ben het ermee eens. </w:t>
            </w:r>
            <w:r w:rsidRPr="008A6782">
              <w:rPr>
                <w:rFonts w:cs="Arial"/>
                <w:i/>
                <w:iCs/>
                <w:szCs w:val="18"/>
                <w:lang w:eastAsia="nl-NL"/>
              </w:rPr>
              <w:t>Daar ben i</w:t>
            </w:r>
            <w:r>
              <w:rPr>
                <w:rFonts w:cs="Arial"/>
                <w:i/>
                <w:iCs/>
                <w:szCs w:val="18"/>
                <w:lang w:eastAsia="nl-NL"/>
              </w:rPr>
              <w:t>k het mee eens.</w:t>
            </w:r>
            <w:r>
              <w:rPr>
                <w:rFonts w:cs="Arial"/>
                <w:i/>
                <w:iCs/>
                <w:szCs w:val="18"/>
                <w:lang w:eastAsia="nl-NL"/>
              </w:rPr>
              <w:br/>
              <w:t xml:space="preserve">Ik ga akkoord. </w:t>
            </w:r>
            <w:r w:rsidRPr="008A6782">
              <w:rPr>
                <w:rFonts w:cs="Arial"/>
                <w:i/>
                <w:iCs/>
                <w:szCs w:val="18"/>
                <w:lang w:eastAsia="nl-NL"/>
              </w:rPr>
              <w:t>Ik denk er ook zo over.</w:t>
            </w:r>
            <w:r w:rsidRPr="008A6782">
              <w:rPr>
                <w:rFonts w:cs="Arial"/>
                <w:i/>
                <w:iCs/>
                <w:szCs w:val="18"/>
                <w:lang w:eastAsia="nl-NL"/>
              </w:rPr>
              <w:br/>
              <w:t>Dat vind ik ook.</w:t>
            </w:r>
            <w:r w:rsidRPr="008A6782">
              <w:rPr>
                <w:rFonts w:cs="Arial"/>
                <w:i/>
                <w:iCs/>
                <w:szCs w:val="18"/>
                <w:lang w:eastAsia="nl-NL"/>
              </w:rPr>
              <w:br/>
              <w:t>Ik denk er hetzelfde over</w:t>
            </w:r>
            <w:r>
              <w:rPr>
                <w:rFonts w:cs="Arial"/>
                <w:szCs w:val="18"/>
              </w:rPr>
              <w:t xml:space="preserve">                                     </w:t>
            </w:r>
            <w:r w:rsidRPr="008A6782">
              <w:rPr>
                <w:rFonts w:cs="Arial"/>
                <w:b/>
                <w:bCs/>
                <w:szCs w:val="18"/>
                <w:lang w:eastAsia="nl-NL"/>
              </w:rPr>
              <w:t>Je gaat niet akkoord:</w:t>
            </w:r>
            <w:r>
              <w:rPr>
                <w:rFonts w:cs="Arial"/>
                <w:b/>
                <w:bCs/>
                <w:szCs w:val="18"/>
                <w:lang w:eastAsia="nl-NL"/>
              </w:rPr>
              <w:t xml:space="preserve">                                       </w:t>
            </w:r>
            <w:r w:rsidRPr="008A6782">
              <w:rPr>
                <w:rFonts w:cs="Arial"/>
                <w:szCs w:val="18"/>
                <w:lang w:eastAsia="nl-NL"/>
              </w:rPr>
              <w:t xml:space="preserve"> </w:t>
            </w:r>
            <w:r w:rsidRPr="008A6782">
              <w:rPr>
                <w:rFonts w:cs="Arial"/>
                <w:i/>
                <w:iCs/>
                <w:szCs w:val="18"/>
                <w:lang w:eastAsia="nl-NL"/>
              </w:rPr>
              <w:t xml:space="preserve">Ik ben het er niet mee eens. </w:t>
            </w:r>
            <w:r w:rsidRPr="008A6782">
              <w:rPr>
                <w:rFonts w:cs="Arial"/>
                <w:i/>
                <w:iCs/>
                <w:szCs w:val="18"/>
                <w:lang w:eastAsia="nl-NL"/>
              </w:rPr>
              <w:br/>
              <w:t>Daar ben ik het niet mee eens.</w:t>
            </w:r>
            <w:r w:rsidRPr="008A6782">
              <w:rPr>
                <w:rFonts w:cs="Arial"/>
                <w:i/>
                <w:iCs/>
                <w:szCs w:val="18"/>
                <w:lang w:eastAsia="nl-NL"/>
              </w:rPr>
              <w:br/>
              <w:t>Ik ben het er gedeeltelijk mee eens</w:t>
            </w:r>
            <w:r w:rsidRPr="008A6782">
              <w:rPr>
                <w:rFonts w:cs="Arial"/>
                <w:i/>
                <w:iCs/>
                <w:szCs w:val="18"/>
                <w:lang w:eastAsia="nl-NL"/>
              </w:rPr>
              <w:br/>
              <w:t>Ik ga niet akkoord.</w:t>
            </w:r>
            <w:r w:rsidRPr="008A6782">
              <w:rPr>
                <w:rFonts w:cs="Arial"/>
                <w:i/>
                <w:iCs/>
                <w:szCs w:val="18"/>
                <w:lang w:eastAsia="nl-NL"/>
              </w:rPr>
              <w:br/>
              <w:t>Ik vind dat niet. / Dat vind ik niet.</w:t>
            </w:r>
            <w:r w:rsidRPr="008A6782">
              <w:rPr>
                <w:rFonts w:cs="Arial"/>
                <w:i/>
                <w:iCs/>
                <w:szCs w:val="18"/>
                <w:lang w:eastAsia="nl-NL"/>
              </w:rPr>
              <w:br/>
              <w:t xml:space="preserve">Ik vind van wel / Ik vind van niet. </w:t>
            </w:r>
            <w:r w:rsidRPr="008A6782">
              <w:rPr>
                <w:rFonts w:cs="Arial"/>
                <w:i/>
                <w:iCs/>
                <w:szCs w:val="18"/>
                <w:lang w:eastAsia="nl-NL"/>
              </w:rPr>
              <w:br/>
              <w:t>Ik denk er anders over.</w:t>
            </w:r>
            <w:r w:rsidRPr="008A6782">
              <w:rPr>
                <w:rFonts w:cs="Arial"/>
                <w:i/>
                <w:iCs/>
                <w:szCs w:val="18"/>
                <w:lang w:eastAsia="nl-NL"/>
              </w:rPr>
              <w:br/>
              <w:t>Daar heb je (helemaal) geen gelijk in.</w:t>
            </w:r>
            <w:r w:rsidRPr="008A6782">
              <w:rPr>
                <w:rFonts w:cs="Arial"/>
                <w:i/>
                <w:iCs/>
                <w:szCs w:val="18"/>
                <w:lang w:eastAsia="nl-NL"/>
              </w:rPr>
              <w:br/>
              <w:t>Ik blijf bij mijn eigen standpunt</w:t>
            </w:r>
            <w:r>
              <w:rPr>
                <w:rFonts w:cs="Arial"/>
                <w:i/>
                <w:iCs/>
                <w:szCs w:val="18"/>
                <w:lang w:eastAsia="nl-NL"/>
              </w:rPr>
              <w:t>.</w:t>
            </w:r>
            <w:r>
              <w:rPr>
                <w:rFonts w:cs="Arial"/>
                <w:szCs w:val="18"/>
              </w:rPr>
              <w:t xml:space="preserve">                                   </w:t>
            </w:r>
            <w:r w:rsidRPr="0063672B">
              <w:rPr>
                <w:rFonts w:cs="Arial"/>
                <w:b/>
                <w:bCs/>
                <w:szCs w:val="18"/>
                <w:lang w:eastAsia="nl-NL"/>
              </w:rPr>
              <w:t>Je hebt geen uitgesproken mening:</w:t>
            </w:r>
            <w:r w:rsidRPr="0063672B">
              <w:rPr>
                <w:rFonts w:cs="Arial"/>
                <w:szCs w:val="18"/>
                <w:lang w:eastAsia="nl-NL"/>
              </w:rPr>
              <w:t xml:space="preserve"> </w:t>
            </w:r>
            <w:r>
              <w:rPr>
                <w:rFonts w:cs="Arial"/>
                <w:szCs w:val="18"/>
                <w:lang w:eastAsia="nl-NL"/>
              </w:rPr>
              <w:t xml:space="preserve">       </w:t>
            </w:r>
            <w:r>
              <w:rPr>
                <w:rFonts w:cs="Arial"/>
                <w:i/>
                <w:iCs/>
                <w:szCs w:val="18"/>
                <w:lang w:eastAsia="nl-NL"/>
              </w:rPr>
              <w:t xml:space="preserve">Dat hangt ervan af. </w:t>
            </w:r>
            <w:r w:rsidRPr="0063672B">
              <w:rPr>
                <w:rFonts w:cs="Arial"/>
                <w:i/>
                <w:iCs/>
                <w:szCs w:val="18"/>
                <w:lang w:eastAsia="nl-NL"/>
              </w:rPr>
              <w:t xml:space="preserve">Dat ligt </w:t>
            </w:r>
            <w:r>
              <w:rPr>
                <w:rFonts w:cs="Arial"/>
                <w:i/>
                <w:iCs/>
                <w:szCs w:val="18"/>
                <w:lang w:eastAsia="nl-NL"/>
              </w:rPr>
              <w:t xml:space="preserve">eraan ... </w:t>
            </w:r>
            <w:r>
              <w:rPr>
                <w:rFonts w:cs="Arial"/>
                <w:i/>
                <w:iCs/>
                <w:szCs w:val="18"/>
                <w:lang w:eastAsia="nl-NL"/>
              </w:rPr>
              <w:br/>
              <w:t xml:space="preserve">Soms wel, soms niet. </w:t>
            </w:r>
            <w:r w:rsidRPr="0063672B">
              <w:rPr>
                <w:rFonts w:cs="Arial"/>
                <w:i/>
                <w:iCs/>
                <w:szCs w:val="18"/>
                <w:lang w:eastAsia="nl-NL"/>
              </w:rPr>
              <w:t>Aan de ene kant wel, aan de andere kant niet...</w:t>
            </w:r>
            <w:r w:rsidRPr="0063672B">
              <w:rPr>
                <w:rFonts w:cs="Arial"/>
                <w:i/>
                <w:iCs/>
                <w:szCs w:val="18"/>
                <w:lang w:eastAsia="nl-NL"/>
              </w:rPr>
              <w:br/>
              <w:t>Daar heb ik geen mening over.</w:t>
            </w:r>
            <w:r w:rsidRPr="0063672B">
              <w:rPr>
                <w:rFonts w:cs="Arial"/>
                <w:i/>
                <w:iCs/>
                <w:szCs w:val="18"/>
                <w:lang w:eastAsia="nl-NL"/>
              </w:rPr>
              <w:br/>
              <w:t>Ik weet (eigenlijk)</w:t>
            </w:r>
            <w:r>
              <w:rPr>
                <w:rFonts w:cs="Arial"/>
                <w:i/>
                <w:iCs/>
                <w:szCs w:val="18"/>
                <w:lang w:eastAsia="nl-NL"/>
              </w:rPr>
              <w:t xml:space="preserve"> niet wat ik ervan moet denken. </w:t>
            </w:r>
            <w:r w:rsidRPr="0063672B">
              <w:rPr>
                <w:rFonts w:cs="Arial"/>
                <w:i/>
                <w:iCs/>
                <w:szCs w:val="18"/>
                <w:lang w:eastAsia="nl-NL"/>
              </w:rPr>
              <w:t>Tja... daar moet ik nog eens over nadenken.</w:t>
            </w:r>
          </w:p>
        </w:tc>
        <w:tc>
          <w:tcPr>
            <w:tcW w:w="4531" w:type="dxa"/>
            <w:vMerge/>
            <w:shd w:val="clear" w:color="auto" w:fill="FFFFFF" w:themeFill="background1"/>
          </w:tcPr>
          <w:p w:rsidR="00BF4FC5" w:rsidRDefault="00BF4FC5" w:rsidP="0001289D">
            <w:pPr>
              <w:shd w:val="clear" w:color="auto" w:fill="F43C38"/>
              <w:rPr>
                <w:b/>
                <w:sz w:val="20"/>
              </w:rPr>
            </w:pPr>
          </w:p>
        </w:tc>
        <w:tc>
          <w:tcPr>
            <w:tcW w:w="4531" w:type="dxa"/>
            <w:vMerge/>
            <w:tcBorders>
              <w:bottom w:val="nil"/>
            </w:tcBorders>
          </w:tcPr>
          <w:p w:rsidR="00BF4FC5" w:rsidRDefault="00BF4FC5" w:rsidP="0001289D">
            <w:pPr>
              <w:rPr>
                <w:rFonts w:asciiTheme="majorHAnsi" w:hAnsiTheme="majorHAnsi" w:cs="Arial"/>
                <w:sz w:val="24"/>
                <w:szCs w:val="24"/>
              </w:rPr>
            </w:pPr>
          </w:p>
        </w:tc>
      </w:tr>
    </w:tbl>
    <w:p w:rsidR="003669AA" w:rsidRDefault="003669AA"/>
    <w:sectPr w:rsidR="00366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C5"/>
    <w:rsid w:val="0018789A"/>
    <w:rsid w:val="003669AA"/>
    <w:rsid w:val="00532AA1"/>
    <w:rsid w:val="00AD7F51"/>
    <w:rsid w:val="00BF4FC5"/>
    <w:rsid w:val="00DE6120"/>
    <w:rsid w:val="00FB200A"/>
    <w:rsid w:val="00FE33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4FC5"/>
    <w:pPr>
      <w:spacing w:after="200" w:line="276" w:lineRule="auto"/>
    </w:pPr>
    <w:rPr>
      <w:rFonts w:ascii="Verdana" w:hAnsi="Verdana"/>
      <w:sz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4FC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8789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8789A"/>
    <w:rPr>
      <w:rFonts w:ascii="Segoe UI" w:hAnsi="Segoe UI" w:cs="Segoe UI"/>
      <w:sz w:val="18"/>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4FC5"/>
    <w:pPr>
      <w:spacing w:after="200" w:line="276" w:lineRule="auto"/>
    </w:pPr>
    <w:rPr>
      <w:rFonts w:ascii="Verdana" w:hAnsi="Verdana"/>
      <w:sz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4FC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8789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8789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Karel de Grote-Hogeschool</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Yessie Barasso</dc:creator>
  <cp:lastModifiedBy>Cuypers Wim</cp:lastModifiedBy>
  <cp:revision>2</cp:revision>
  <cp:lastPrinted>2014-11-02T20:41:00Z</cp:lastPrinted>
  <dcterms:created xsi:type="dcterms:W3CDTF">2015-09-13T09:58:00Z</dcterms:created>
  <dcterms:modified xsi:type="dcterms:W3CDTF">2015-09-13T09:58:00Z</dcterms:modified>
</cp:coreProperties>
</file>